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68165">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安多县</w:t>
      </w:r>
      <w:r>
        <w:rPr>
          <w:rFonts w:hint="eastAsia" w:ascii="方正小标宋简体" w:hAnsi="方正小标宋简体" w:eastAsia="方正小标宋简体" w:cs="方正小标宋简体"/>
          <w:sz w:val="44"/>
          <w:szCs w:val="44"/>
        </w:rPr>
        <w:t>市场监督管理局</w:t>
      </w:r>
      <w:r>
        <w:rPr>
          <w:rFonts w:hint="eastAsia" w:ascii="方正小标宋简体" w:hAnsi="方正小标宋简体" w:eastAsia="方正小标宋简体" w:cs="方正小标宋简体"/>
          <w:sz w:val="44"/>
          <w:szCs w:val="44"/>
          <w:lang w:val="en-US" w:eastAsia="zh-CN"/>
        </w:rPr>
        <w:t>关于</w:t>
      </w:r>
      <w:r>
        <w:rPr>
          <w:rFonts w:hint="eastAsia" w:ascii="方正小标宋简体" w:hAnsi="方正小标宋简体" w:eastAsia="方正小标宋简体" w:cs="方正小标宋简体"/>
          <w:sz w:val="44"/>
          <w:szCs w:val="44"/>
        </w:rPr>
        <w:t>法治政府建设情况报告</w:t>
      </w:r>
    </w:p>
    <w:p w14:paraId="1B861584">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w:t>
      </w:r>
    </w:p>
    <w:p w14:paraId="060C5ED1">
      <w:pPr>
        <w:ind w:firstLine="640" w:firstLineChars="200"/>
        <w:rPr>
          <w:rFonts w:hint="eastAsia" w:ascii="方正仿宋简体" w:hAnsi="方正仿宋简体" w:eastAsia="方正仿宋简体" w:cs="方正仿宋简体"/>
          <w:sz w:val="32"/>
          <w:szCs w:val="32"/>
        </w:rPr>
      </w:pPr>
      <w:bookmarkStart w:id="0" w:name="_GoBack"/>
      <w:bookmarkEnd w:id="0"/>
      <w:r>
        <w:rPr>
          <w:rFonts w:hint="eastAsia" w:ascii="Times New Roman" w:hAnsi="Times New Roman" w:eastAsia="方正仿宋简体" w:cs="Times New Roman"/>
          <w:kern w:val="0"/>
          <w:sz w:val="32"/>
          <w:szCs w:val="32"/>
          <w:lang w:val="en-US" w:eastAsia="zh-CN" w:bidi="ar"/>
        </w:rPr>
        <w:t>2024</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lang w:val="en-US" w:eastAsia="zh-CN"/>
        </w:rPr>
        <w:t>安多</w:t>
      </w:r>
      <w:r>
        <w:rPr>
          <w:rFonts w:hint="eastAsia" w:ascii="方正仿宋简体" w:hAnsi="方正仿宋简体" w:eastAsia="方正仿宋简体" w:cs="方正仿宋简体"/>
          <w:sz w:val="32"/>
          <w:szCs w:val="32"/>
        </w:rPr>
        <w:t>县市场监督管理局坚持以习近平新时代中国特色社会主义思想为指导，深入学习贯彻党的二十大精神，全面落实中央、</w:t>
      </w:r>
      <w:r>
        <w:rPr>
          <w:rFonts w:hint="eastAsia" w:ascii="方正仿宋简体" w:hAnsi="方正仿宋简体" w:eastAsia="方正仿宋简体" w:cs="方正仿宋简体"/>
          <w:sz w:val="32"/>
          <w:szCs w:val="32"/>
          <w:lang w:val="en-US" w:eastAsia="zh-CN"/>
        </w:rPr>
        <w:t>区</w:t>
      </w:r>
      <w:r>
        <w:rPr>
          <w:rFonts w:hint="eastAsia" w:ascii="方正仿宋简体" w:hAnsi="方正仿宋简体" w:eastAsia="方正仿宋简体" w:cs="方正仿宋简体"/>
          <w:sz w:val="32"/>
          <w:szCs w:val="32"/>
        </w:rPr>
        <w:t>、市</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县</w:t>
      </w:r>
      <w:r>
        <w:rPr>
          <w:rFonts w:hint="eastAsia" w:ascii="方正仿宋简体" w:hAnsi="方正仿宋简体" w:eastAsia="方正仿宋简体" w:cs="方正仿宋简体"/>
          <w:sz w:val="32"/>
          <w:szCs w:val="32"/>
        </w:rPr>
        <w:t>关于法治政府建设的决策部署，紧紧围绕市场监管职能，扎实推进法治政府建设各项工作，为营造公平竞争的市场环境、安全放心的消费环境提供了坚实法治保障。现将本年度法治政府建设情况报告如下：</w:t>
      </w:r>
    </w:p>
    <w:p w14:paraId="6889615E">
      <w:pPr>
        <w:numPr>
          <w:ilvl w:val="0"/>
          <w:numId w:val="1"/>
        </w:numPr>
        <w:ind w:firstLine="640" w:firstLineChars="20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工作开展情况</w:t>
      </w:r>
    </w:p>
    <w:p w14:paraId="7C057869">
      <w:pPr>
        <w:numPr>
          <w:ilvl w:val="0"/>
          <w:numId w:val="0"/>
        </w:numPr>
        <w:ind w:firstLine="640" w:firstLineChars="200"/>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（一）强化组织领导，压实法治建设责任</w:t>
      </w:r>
    </w:p>
    <w:p w14:paraId="52EAF91A">
      <w:pPr>
        <w:ind w:firstLine="64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成立以局主要领导为组长的法治政府建设工作领导小组，将法治建设纳入年度重点工作，制定《</w:t>
      </w:r>
      <w:r>
        <w:rPr>
          <w:rFonts w:hint="eastAsia" w:ascii="方正仿宋简体" w:hAnsi="方正仿宋简体" w:eastAsia="方正仿宋简体" w:cs="方正仿宋简体"/>
          <w:sz w:val="32"/>
          <w:szCs w:val="32"/>
          <w:lang w:val="en-US" w:eastAsia="zh-CN"/>
        </w:rPr>
        <w:t>安多</w:t>
      </w:r>
      <w:r>
        <w:rPr>
          <w:rFonts w:hint="eastAsia" w:ascii="方正仿宋简体" w:hAnsi="方正仿宋简体" w:eastAsia="方正仿宋简体" w:cs="方正仿宋简体"/>
          <w:sz w:val="32"/>
          <w:szCs w:val="32"/>
        </w:rPr>
        <w:t>县市场监督管理局法治政府建设实施方案》，细化任务清单，明确责任分工。定期召开专题会议研究法治建设重大问题，形成“一把手负总责、分管领导具体抓、</w:t>
      </w:r>
      <w:r>
        <w:rPr>
          <w:rFonts w:hint="eastAsia" w:ascii="方正仿宋简体" w:hAnsi="方正仿宋简体" w:eastAsia="方正仿宋简体" w:cs="方正仿宋简体"/>
          <w:sz w:val="32"/>
          <w:szCs w:val="32"/>
          <w:lang w:val="en-US" w:eastAsia="zh-CN"/>
        </w:rPr>
        <w:t>成员</w:t>
      </w:r>
      <w:r>
        <w:rPr>
          <w:rFonts w:hint="eastAsia" w:ascii="方正仿宋简体" w:hAnsi="方正仿宋简体" w:eastAsia="方正仿宋简体" w:cs="方正仿宋简体"/>
          <w:sz w:val="32"/>
          <w:szCs w:val="32"/>
        </w:rPr>
        <w:t>协同推进”的工作格局。</w:t>
      </w:r>
      <w:r>
        <w:rPr>
          <w:rFonts w:hint="eastAsia" w:ascii="方正仿宋简体" w:hAnsi="方正仿宋简体" w:eastAsia="方正仿宋简体" w:cs="方正仿宋简体"/>
          <w:sz w:val="32"/>
          <w:szCs w:val="32"/>
          <w:lang w:val="en-US" w:eastAsia="zh-CN"/>
        </w:rPr>
        <w:t xml:space="preserve"> </w:t>
      </w:r>
    </w:p>
    <w:p w14:paraId="3880A481">
      <w:pPr>
        <w:numPr>
          <w:ilvl w:val="0"/>
          <w:numId w:val="0"/>
        </w:numPr>
        <w:ind w:firstLine="640" w:firstLineChars="200"/>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（二）健全制度体系，规范行政决策程序</w:t>
      </w:r>
    </w:p>
    <w:p w14:paraId="57713FD2">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严格落实《重大行政决策程序暂行条例》，制定《重大行政决策合法性审查制度》，对涉及市场监管政策制定、重大执法决定等事项，均通过法律顾问和局</w:t>
      </w:r>
      <w:r>
        <w:rPr>
          <w:rFonts w:hint="eastAsia" w:ascii="方正仿宋简体" w:hAnsi="方正仿宋简体" w:eastAsia="方正仿宋简体" w:cs="方正仿宋简体"/>
          <w:sz w:val="32"/>
          <w:szCs w:val="32"/>
          <w:lang w:val="en-US" w:eastAsia="zh-CN"/>
        </w:rPr>
        <w:t>办公室</w:t>
      </w:r>
      <w:r>
        <w:rPr>
          <w:rFonts w:hint="eastAsia" w:ascii="方正仿宋简体" w:hAnsi="方正仿宋简体" w:eastAsia="方正仿宋简体" w:cs="方正仿宋简体"/>
          <w:sz w:val="32"/>
          <w:szCs w:val="32"/>
        </w:rPr>
        <w:t>双重合法性审查，确保决策科学合法。</w:t>
      </w:r>
    </w:p>
    <w:p w14:paraId="254F8AB2">
      <w:pPr>
        <w:numPr>
          <w:ilvl w:val="0"/>
          <w:numId w:val="0"/>
        </w:numPr>
        <w:ind w:firstLine="640" w:firstLineChars="200"/>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（三）严格规范执法，提升执法效能</w:t>
      </w:r>
    </w:p>
    <w:p w14:paraId="485BC883">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 深化行政执法“三项制度”</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全面推行行政执法公示制度、执法全过程记录制度、重大执法决定法制审核制度，实现执法信息全公开、执法过程可回溯、重大决定有把关。本年度通过</w:t>
      </w:r>
      <w:r>
        <w:rPr>
          <w:rFonts w:hint="eastAsia" w:ascii="方正仿宋简体" w:hAnsi="方正仿宋简体" w:eastAsia="方正仿宋简体" w:cs="方正仿宋简体"/>
          <w:sz w:val="32"/>
          <w:szCs w:val="32"/>
          <w:lang w:val="en-US" w:eastAsia="zh-CN"/>
        </w:rPr>
        <w:t>市场监管综合业务系统</w:t>
      </w:r>
      <w:r>
        <w:rPr>
          <w:rFonts w:hint="eastAsia" w:ascii="方正仿宋简体" w:hAnsi="方正仿宋简体" w:eastAsia="方正仿宋简体" w:cs="方正仿宋简体"/>
          <w:sz w:val="32"/>
          <w:szCs w:val="32"/>
        </w:rPr>
        <w:t>网站公示执法信息</w:t>
      </w:r>
      <w:r>
        <w:rPr>
          <w:rFonts w:hint="eastAsia" w:ascii="Times New Roman" w:hAnsi="Times New Roman" w:eastAsia="方正仿宋简体" w:cs="Times New Roman"/>
          <w:kern w:val="0"/>
          <w:sz w:val="32"/>
          <w:szCs w:val="32"/>
          <w:lang w:val="en-US" w:eastAsia="zh-CN" w:bidi="ar"/>
        </w:rPr>
        <w:t>8</w:t>
      </w:r>
      <w:r>
        <w:rPr>
          <w:rFonts w:hint="eastAsia" w:ascii="方正仿宋简体" w:hAnsi="方正仿宋简体" w:eastAsia="方正仿宋简体" w:cs="方正仿宋简体"/>
          <w:sz w:val="32"/>
          <w:szCs w:val="32"/>
        </w:rPr>
        <w:t>条。</w:t>
      </w:r>
    </w:p>
    <w:p w14:paraId="69A52439">
      <w:pPr>
        <w:keepNext w:val="0"/>
        <w:keepLines w:val="0"/>
        <w:pageBreakBefore w:val="0"/>
        <w:numPr>
          <w:ilvl w:val="0"/>
          <w:numId w:val="0"/>
        </w:numPr>
        <w:wordWrap/>
        <w:topLinePunct w:val="0"/>
        <w:autoSpaceDE/>
        <w:autoSpaceDN/>
        <w:bidi w:val="0"/>
        <w:adjustRightInd/>
        <w:snapToGrid/>
        <w:spacing w:line="576" w:lineRule="exact"/>
        <w:ind w:leftChars="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 推进“双随机、一公开”监管</w:t>
      </w:r>
      <w:r>
        <w:rPr>
          <w:rFonts w:hint="eastAsia" w:ascii="方正仿宋简体" w:hAnsi="方正仿宋简体" w:eastAsia="方正仿宋简体" w:cs="方正仿宋简体"/>
          <w:sz w:val="32"/>
          <w:szCs w:val="32"/>
          <w:lang w:eastAsia="zh-CN"/>
        </w:rPr>
        <w:t>。</w:t>
      </w:r>
      <w:r>
        <w:rPr>
          <w:rFonts w:hint="eastAsia" w:ascii="Times New Roman" w:hAnsi="Times New Roman" w:eastAsia="方正仿宋简体" w:cs="Times New Roman"/>
          <w:kern w:val="0"/>
          <w:sz w:val="32"/>
          <w:szCs w:val="32"/>
          <w:lang w:val="en-US" w:eastAsia="zh-CN" w:bidi="ar"/>
        </w:rPr>
        <w:t>2024</w:t>
      </w:r>
      <w:r>
        <w:rPr>
          <w:rFonts w:hint="eastAsia" w:ascii="方正仿宋简体" w:hAnsi="方正仿宋简体" w:eastAsia="方正仿宋简体" w:cs="方正仿宋简体"/>
          <w:sz w:val="32"/>
          <w:szCs w:val="32"/>
          <w:lang w:val="en-US" w:eastAsia="zh-CN"/>
        </w:rPr>
        <w:t>年</w:t>
      </w:r>
      <w:r>
        <w:rPr>
          <w:rFonts w:hint="eastAsia" w:ascii="方正仿宋简体" w:hAnsi="方正仿宋简体" w:eastAsia="方正仿宋简体" w:cs="方正仿宋简体"/>
          <w:snapToGrid w:val="0"/>
          <w:color w:val="auto"/>
          <w:kern w:val="0"/>
          <w:sz w:val="32"/>
          <w:szCs w:val="32"/>
          <w:lang w:val="en-US" w:eastAsia="zh-CN"/>
        </w:rPr>
        <w:t>制定单位内部“双随机、一公开”抽查计划</w:t>
      </w:r>
      <w:r>
        <w:rPr>
          <w:rFonts w:hint="eastAsia" w:ascii="Times New Roman" w:hAnsi="Times New Roman" w:eastAsia="方正仿宋简体" w:cs="Times New Roman"/>
          <w:kern w:val="0"/>
          <w:sz w:val="32"/>
          <w:szCs w:val="32"/>
          <w:lang w:val="en-US" w:eastAsia="zh-CN" w:bidi="ar"/>
        </w:rPr>
        <w:t>3</w:t>
      </w:r>
      <w:r>
        <w:rPr>
          <w:rFonts w:hint="eastAsia" w:ascii="方正仿宋简体" w:hAnsi="方正仿宋简体" w:eastAsia="方正仿宋简体" w:cs="方正仿宋简体"/>
          <w:snapToGrid w:val="0"/>
          <w:color w:val="auto"/>
          <w:kern w:val="0"/>
          <w:sz w:val="32"/>
          <w:szCs w:val="32"/>
          <w:lang w:val="en-US" w:eastAsia="zh-CN"/>
        </w:rPr>
        <w:t>次，任务</w:t>
      </w:r>
      <w:r>
        <w:rPr>
          <w:rFonts w:hint="eastAsia" w:ascii="Times New Roman" w:hAnsi="Times New Roman" w:eastAsia="方正仿宋简体" w:cs="Times New Roman"/>
          <w:kern w:val="0"/>
          <w:sz w:val="32"/>
          <w:szCs w:val="32"/>
          <w:lang w:val="en-US" w:eastAsia="zh-CN" w:bidi="ar"/>
        </w:rPr>
        <w:t>80</w:t>
      </w:r>
      <w:r>
        <w:rPr>
          <w:rFonts w:hint="eastAsia" w:ascii="方正仿宋简体" w:hAnsi="方正仿宋简体" w:eastAsia="方正仿宋简体" w:cs="方正仿宋简体"/>
          <w:snapToGrid w:val="0"/>
          <w:color w:val="auto"/>
          <w:kern w:val="0"/>
          <w:sz w:val="32"/>
          <w:szCs w:val="32"/>
          <w:lang w:val="en-US" w:eastAsia="zh-CN"/>
        </w:rPr>
        <w:t>件、已检查</w:t>
      </w:r>
      <w:r>
        <w:rPr>
          <w:rFonts w:hint="eastAsia" w:ascii="Times New Roman" w:hAnsi="Times New Roman" w:eastAsia="方正仿宋简体" w:cs="Times New Roman"/>
          <w:kern w:val="0"/>
          <w:sz w:val="32"/>
          <w:szCs w:val="32"/>
          <w:lang w:val="en-US" w:eastAsia="zh-CN" w:bidi="ar"/>
        </w:rPr>
        <w:t>80</w:t>
      </w:r>
      <w:r>
        <w:rPr>
          <w:rFonts w:hint="eastAsia" w:ascii="方正仿宋简体" w:hAnsi="方正仿宋简体" w:eastAsia="方正仿宋简体" w:cs="方正仿宋简体"/>
          <w:snapToGrid w:val="0"/>
          <w:color w:val="auto"/>
          <w:kern w:val="0"/>
          <w:sz w:val="32"/>
          <w:szCs w:val="32"/>
          <w:lang w:val="en-US" w:eastAsia="zh-CN"/>
        </w:rPr>
        <w:t>件、公示</w:t>
      </w:r>
      <w:r>
        <w:rPr>
          <w:rFonts w:hint="eastAsia" w:ascii="Times New Roman" w:hAnsi="Times New Roman" w:eastAsia="方正仿宋简体" w:cs="Times New Roman"/>
          <w:kern w:val="0"/>
          <w:sz w:val="32"/>
          <w:szCs w:val="32"/>
          <w:lang w:val="en-US" w:eastAsia="zh-CN" w:bidi="ar"/>
        </w:rPr>
        <w:t>80</w:t>
      </w:r>
      <w:r>
        <w:rPr>
          <w:rFonts w:hint="eastAsia" w:ascii="方正仿宋简体" w:hAnsi="方正仿宋简体" w:eastAsia="方正仿宋简体" w:cs="方正仿宋简体"/>
          <w:snapToGrid w:val="0"/>
          <w:color w:val="auto"/>
          <w:kern w:val="0"/>
          <w:sz w:val="32"/>
          <w:szCs w:val="32"/>
          <w:lang w:val="en-US" w:eastAsia="zh-CN"/>
        </w:rPr>
        <w:t>件，制定跨部门综合监管任务</w:t>
      </w:r>
      <w:r>
        <w:rPr>
          <w:rFonts w:hint="eastAsia" w:ascii="Times New Roman" w:hAnsi="Times New Roman" w:eastAsia="方正仿宋简体" w:cs="Times New Roman"/>
          <w:kern w:val="0"/>
          <w:sz w:val="32"/>
          <w:szCs w:val="32"/>
          <w:lang w:val="en-US" w:eastAsia="zh-CN" w:bidi="ar"/>
        </w:rPr>
        <w:t>8</w:t>
      </w:r>
      <w:r>
        <w:rPr>
          <w:rFonts w:hint="eastAsia" w:ascii="方正仿宋简体" w:hAnsi="方正仿宋简体" w:eastAsia="方正仿宋简体" w:cs="方正仿宋简体"/>
          <w:snapToGrid w:val="0"/>
          <w:color w:val="auto"/>
          <w:kern w:val="0"/>
          <w:sz w:val="32"/>
          <w:szCs w:val="32"/>
          <w:lang w:val="en-US" w:eastAsia="zh-CN"/>
        </w:rPr>
        <w:t>件、已检查</w:t>
      </w:r>
      <w:r>
        <w:rPr>
          <w:rFonts w:hint="eastAsia" w:ascii="Times New Roman" w:hAnsi="Times New Roman" w:eastAsia="方正仿宋简体" w:cs="Times New Roman"/>
          <w:kern w:val="0"/>
          <w:sz w:val="32"/>
          <w:szCs w:val="32"/>
          <w:lang w:val="en-US" w:eastAsia="zh-CN" w:bidi="ar"/>
        </w:rPr>
        <w:t>8</w:t>
      </w:r>
      <w:r>
        <w:rPr>
          <w:rFonts w:hint="eastAsia" w:ascii="方正仿宋简体" w:hAnsi="方正仿宋简体" w:eastAsia="方正仿宋简体" w:cs="方正仿宋简体"/>
          <w:snapToGrid w:val="0"/>
          <w:color w:val="auto"/>
          <w:kern w:val="0"/>
          <w:sz w:val="32"/>
          <w:szCs w:val="32"/>
          <w:lang w:val="en-US" w:eastAsia="zh-CN"/>
        </w:rPr>
        <w:t>件、公示</w:t>
      </w:r>
      <w:r>
        <w:rPr>
          <w:rFonts w:hint="eastAsia" w:ascii="Times New Roman" w:hAnsi="Times New Roman" w:eastAsia="方正仿宋简体" w:cs="Times New Roman"/>
          <w:kern w:val="0"/>
          <w:sz w:val="32"/>
          <w:szCs w:val="32"/>
          <w:lang w:val="en-US" w:eastAsia="zh-CN" w:bidi="ar"/>
        </w:rPr>
        <w:t>8</w:t>
      </w:r>
      <w:r>
        <w:rPr>
          <w:rFonts w:hint="eastAsia" w:ascii="方正仿宋简体" w:hAnsi="方正仿宋简体" w:eastAsia="方正仿宋简体" w:cs="方正仿宋简体"/>
          <w:snapToGrid w:val="0"/>
          <w:color w:val="auto"/>
          <w:kern w:val="0"/>
          <w:sz w:val="32"/>
          <w:szCs w:val="32"/>
          <w:lang w:val="en-US" w:eastAsia="zh-CN"/>
        </w:rPr>
        <w:t>件。</w:t>
      </w:r>
      <w:r>
        <w:rPr>
          <w:rFonts w:hint="eastAsia" w:ascii="方正仿宋简体" w:hAnsi="方正仿宋简体" w:eastAsia="方正仿宋简体" w:cs="方正仿宋简体"/>
          <w:sz w:val="32"/>
          <w:szCs w:val="32"/>
        </w:rPr>
        <w:t>抽查结果公示率</w:t>
      </w:r>
      <w:r>
        <w:rPr>
          <w:rFonts w:hint="eastAsia" w:ascii="Times New Roman" w:hAnsi="Times New Roman" w:eastAsia="方正仿宋简体" w:cs="Times New Roman"/>
          <w:kern w:val="0"/>
          <w:sz w:val="32"/>
          <w:szCs w:val="32"/>
          <w:lang w:val="en-US" w:eastAsia="zh-CN" w:bidi="ar"/>
        </w:rPr>
        <w:t>100%</w:t>
      </w:r>
      <w:r>
        <w:rPr>
          <w:rFonts w:hint="eastAsia" w:ascii="方正仿宋简体" w:hAnsi="方正仿宋简体" w:eastAsia="方正仿宋简体" w:cs="方正仿宋简体"/>
          <w:sz w:val="32"/>
          <w:szCs w:val="32"/>
        </w:rPr>
        <w:t>，有效减少对企业的重复检查，提升监管透明度。</w:t>
      </w:r>
    </w:p>
    <w:p w14:paraId="6E1498BC">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 加强重点领域执法</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聚焦食品药品、特种设备、产品质量、知识产权等民生领域，开展专项执法行动</w:t>
      </w:r>
      <w:r>
        <w:rPr>
          <w:rFonts w:hint="eastAsia" w:ascii="Times New Roman" w:hAnsi="Times New Roman" w:eastAsia="方正仿宋简体" w:cs="Times New Roman"/>
          <w:kern w:val="0"/>
          <w:sz w:val="32"/>
          <w:szCs w:val="32"/>
          <w:lang w:val="en-US" w:eastAsia="zh-CN" w:bidi="ar"/>
        </w:rPr>
        <w:t>254</w:t>
      </w:r>
      <w:r>
        <w:rPr>
          <w:rFonts w:hint="eastAsia" w:ascii="方正仿宋简体" w:hAnsi="方正仿宋简体" w:eastAsia="方正仿宋简体" w:cs="方正仿宋简体"/>
          <w:sz w:val="32"/>
          <w:szCs w:val="32"/>
        </w:rPr>
        <w:t>次，查处违法案件</w:t>
      </w:r>
      <w:r>
        <w:rPr>
          <w:rFonts w:hint="eastAsia" w:ascii="Times New Roman" w:hAnsi="Times New Roman" w:eastAsia="方正仿宋简体" w:cs="Times New Roman"/>
          <w:kern w:val="0"/>
          <w:sz w:val="32"/>
          <w:szCs w:val="32"/>
          <w:lang w:val="en-US" w:eastAsia="zh-CN" w:bidi="ar"/>
        </w:rPr>
        <w:t>8</w:t>
      </w:r>
      <w:r>
        <w:rPr>
          <w:rFonts w:hint="eastAsia" w:ascii="方正仿宋简体" w:hAnsi="方正仿宋简体" w:eastAsia="方正仿宋简体" w:cs="方正仿宋简体"/>
          <w:sz w:val="32"/>
          <w:szCs w:val="32"/>
        </w:rPr>
        <w:t>件，罚没款</w:t>
      </w:r>
      <w:r>
        <w:rPr>
          <w:rFonts w:hint="eastAsia" w:ascii="Times New Roman" w:hAnsi="Times New Roman" w:eastAsia="方正仿宋简体" w:cs="Times New Roman"/>
          <w:kern w:val="0"/>
          <w:sz w:val="32"/>
          <w:szCs w:val="32"/>
          <w:lang w:val="en-US" w:eastAsia="zh-CN" w:bidi="ar"/>
        </w:rPr>
        <w:t>3.8</w:t>
      </w:r>
      <w:r>
        <w:rPr>
          <w:rFonts w:hint="eastAsia" w:ascii="方正仿宋简体" w:hAnsi="方正仿宋简体" w:eastAsia="方正仿宋简体" w:cs="方正仿宋简体"/>
          <w:sz w:val="32"/>
          <w:szCs w:val="32"/>
        </w:rPr>
        <w:t>万元，形成有力震慑。</w:t>
      </w:r>
    </w:p>
    <w:p w14:paraId="1D983C06">
      <w:pPr>
        <w:numPr>
          <w:ilvl w:val="0"/>
          <w:numId w:val="0"/>
        </w:numPr>
        <w:ind w:firstLine="640" w:firstLineChars="200"/>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（四）优化服务效能，深化法治营商环境</w:t>
      </w:r>
    </w:p>
    <w:p w14:paraId="7B9FE5BC">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 落实“放管服”改革</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推行企业登记“全程网办”“一窗通办”，企业开办时间压缩至</w:t>
      </w:r>
      <w:r>
        <w:rPr>
          <w:rFonts w:hint="eastAsia" w:ascii="Times New Roman" w:hAnsi="Times New Roman" w:eastAsia="方正仿宋简体" w:cs="Times New Roman"/>
          <w:kern w:val="0"/>
          <w:sz w:val="32"/>
          <w:szCs w:val="32"/>
          <w:lang w:val="en-US" w:eastAsia="zh-CN" w:bidi="ar"/>
        </w:rPr>
        <w:t>2</w:t>
      </w:r>
      <w:r>
        <w:rPr>
          <w:rFonts w:hint="eastAsia" w:ascii="方正仿宋简体" w:hAnsi="方正仿宋简体" w:eastAsia="方正仿宋简体" w:cs="方正仿宋简体"/>
          <w:sz w:val="32"/>
          <w:szCs w:val="32"/>
        </w:rPr>
        <w:t>个工作日内，</w:t>
      </w:r>
      <w:r>
        <w:rPr>
          <w:rFonts w:hint="eastAsia" w:ascii="方正仿宋简体" w:hAnsi="方正仿宋简体" w:eastAsia="方正仿宋简体" w:cs="方正仿宋简体"/>
          <w:sz w:val="32"/>
          <w:szCs w:val="32"/>
          <w:lang w:val="en-US" w:eastAsia="zh-CN"/>
        </w:rPr>
        <w:t>全县各类市场主体发展到</w:t>
      </w:r>
      <w:r>
        <w:rPr>
          <w:rFonts w:hint="eastAsia" w:ascii="Times New Roman" w:hAnsi="Times New Roman" w:eastAsia="方正仿宋简体" w:cs="Times New Roman"/>
          <w:kern w:val="0"/>
          <w:sz w:val="32"/>
          <w:szCs w:val="32"/>
          <w:lang w:val="en-US" w:eastAsia="zh-CN" w:bidi="ar"/>
        </w:rPr>
        <w:t>3522</w:t>
      </w:r>
      <w:r>
        <w:rPr>
          <w:rFonts w:hint="eastAsia" w:ascii="方正仿宋简体" w:hAnsi="方正仿宋简体" w:eastAsia="方正仿宋简体" w:cs="方正仿宋简体"/>
          <w:sz w:val="32"/>
          <w:szCs w:val="32"/>
          <w:lang w:val="en-US" w:eastAsia="zh-CN"/>
        </w:rPr>
        <w:t>户，</w:t>
      </w:r>
      <w:r>
        <w:rPr>
          <w:rFonts w:hint="eastAsia" w:ascii="方正仿宋简体" w:hAnsi="方正仿宋简体" w:eastAsia="方正仿宋简体" w:cs="方正仿宋简体"/>
          <w:sz w:val="32"/>
          <w:szCs w:val="32"/>
        </w:rPr>
        <w:t>新增市场主体</w:t>
      </w:r>
      <w:r>
        <w:rPr>
          <w:rFonts w:hint="eastAsia" w:ascii="Times New Roman" w:hAnsi="Times New Roman" w:eastAsia="方正仿宋简体" w:cs="Times New Roman"/>
          <w:kern w:val="0"/>
          <w:sz w:val="32"/>
          <w:szCs w:val="32"/>
          <w:lang w:val="en-US" w:eastAsia="zh-CN" w:bidi="ar"/>
        </w:rPr>
        <w:t>807</w:t>
      </w:r>
      <w:r>
        <w:rPr>
          <w:rFonts w:hint="eastAsia" w:ascii="方正仿宋简体" w:hAnsi="方正仿宋简体" w:eastAsia="方正仿宋简体" w:cs="方正仿宋简体"/>
          <w:sz w:val="32"/>
          <w:szCs w:val="32"/>
        </w:rPr>
        <w:t>户，同比增长</w:t>
      </w:r>
      <w:r>
        <w:rPr>
          <w:rFonts w:hint="eastAsia" w:ascii="Times New Roman" w:hAnsi="Times New Roman" w:eastAsia="方正仿宋简体" w:cs="Times New Roman"/>
          <w:kern w:val="0"/>
          <w:sz w:val="32"/>
          <w:szCs w:val="32"/>
          <w:lang w:val="en-US" w:eastAsia="zh-CN" w:bidi="ar"/>
        </w:rPr>
        <w:t>99.2%</w:t>
      </w:r>
      <w:r>
        <w:rPr>
          <w:rFonts w:hint="eastAsia" w:ascii="方正仿宋简体" w:hAnsi="方正仿宋简体" w:eastAsia="方正仿宋简体" w:cs="方正仿宋简体"/>
          <w:sz w:val="32"/>
          <w:szCs w:val="32"/>
        </w:rPr>
        <w:t>。</w:t>
      </w:r>
    </w:p>
    <w:p w14:paraId="5C63494A">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 强化普法宣传</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开展</w:t>
      </w:r>
      <w:r>
        <w:rPr>
          <w:rFonts w:hint="eastAsia" w:ascii="Times New Roman" w:hAnsi="Times New Roman" w:eastAsia="方正仿宋简体" w:cs="Times New Roman"/>
          <w:kern w:val="0"/>
          <w:sz w:val="32"/>
          <w:szCs w:val="32"/>
          <w:lang w:val="en-US" w:eastAsia="zh-CN" w:bidi="ar"/>
        </w:rPr>
        <w:t>“3·15</w:t>
      </w:r>
      <w:r>
        <w:rPr>
          <w:rFonts w:hint="eastAsia" w:ascii="方正仿宋简体" w:hAnsi="方正仿宋简体" w:eastAsia="方正仿宋简体" w:cs="方正仿宋简体"/>
          <w:sz w:val="32"/>
          <w:szCs w:val="32"/>
        </w:rPr>
        <w:t>”消费者权益日“质量月”“知识产权宣传周”等主题活动</w:t>
      </w:r>
      <w:r>
        <w:rPr>
          <w:rFonts w:hint="eastAsia" w:ascii="Times New Roman" w:hAnsi="Times New Roman" w:eastAsia="方正仿宋简体" w:cs="Times New Roman"/>
          <w:kern w:val="0"/>
          <w:sz w:val="32"/>
          <w:szCs w:val="32"/>
          <w:lang w:val="en-US" w:eastAsia="zh-CN" w:bidi="ar"/>
        </w:rPr>
        <w:t>12</w:t>
      </w:r>
      <w:r>
        <w:rPr>
          <w:rFonts w:hint="eastAsia" w:ascii="方正仿宋简体" w:hAnsi="方正仿宋简体" w:eastAsia="方正仿宋简体" w:cs="方正仿宋简体"/>
          <w:sz w:val="32"/>
          <w:szCs w:val="32"/>
        </w:rPr>
        <w:t>场次，发放宣传资料</w:t>
      </w:r>
      <w:r>
        <w:rPr>
          <w:rFonts w:hint="eastAsia" w:ascii="Times New Roman" w:hAnsi="Times New Roman" w:eastAsia="方正仿宋简体" w:cs="Times New Roman"/>
          <w:kern w:val="0"/>
          <w:sz w:val="32"/>
          <w:szCs w:val="32"/>
          <w:lang w:val="en-US" w:eastAsia="zh-CN" w:bidi="ar"/>
        </w:rPr>
        <w:t>2000</w:t>
      </w:r>
      <w:r>
        <w:rPr>
          <w:rFonts w:hint="eastAsia" w:ascii="方正仿宋简体" w:hAnsi="方正仿宋简体" w:eastAsia="方正仿宋简体" w:cs="方正仿宋简体"/>
          <w:sz w:val="32"/>
          <w:szCs w:val="32"/>
          <w:lang w:val="en-US" w:eastAsia="zh-CN"/>
        </w:rPr>
        <w:t>余</w:t>
      </w:r>
      <w:r>
        <w:rPr>
          <w:rFonts w:hint="eastAsia" w:ascii="方正仿宋简体" w:hAnsi="方正仿宋简体" w:eastAsia="方正仿宋简体" w:cs="方正仿宋简体"/>
          <w:sz w:val="32"/>
          <w:szCs w:val="32"/>
        </w:rPr>
        <w:t>份，</w:t>
      </w:r>
      <w:r>
        <w:rPr>
          <w:rFonts w:hint="eastAsia" w:ascii="方正仿宋简体" w:hAnsi="方正仿宋简体" w:eastAsia="方正仿宋简体" w:cs="方正仿宋简体"/>
          <w:sz w:val="32"/>
          <w:szCs w:val="32"/>
          <w:lang w:val="en-US" w:eastAsia="zh-CN"/>
        </w:rPr>
        <w:t>参与群众</w:t>
      </w:r>
      <w:r>
        <w:rPr>
          <w:rFonts w:hint="eastAsia" w:ascii="Times New Roman" w:hAnsi="Times New Roman" w:eastAsia="方正仿宋简体" w:cs="Times New Roman"/>
          <w:kern w:val="0"/>
          <w:sz w:val="32"/>
          <w:szCs w:val="32"/>
          <w:lang w:val="en-US" w:eastAsia="zh-CN" w:bidi="ar"/>
        </w:rPr>
        <w:t>1500</w:t>
      </w:r>
      <w:r>
        <w:rPr>
          <w:rFonts w:hint="eastAsia" w:ascii="方正仿宋简体" w:hAnsi="方正仿宋简体" w:eastAsia="方正仿宋简体" w:cs="方正仿宋简体"/>
          <w:sz w:val="32"/>
          <w:szCs w:val="32"/>
          <w:lang w:val="en-US" w:eastAsia="zh-CN"/>
        </w:rPr>
        <w:t>余人次，</w:t>
      </w:r>
      <w:r>
        <w:rPr>
          <w:rFonts w:hint="eastAsia" w:ascii="方正仿宋简体" w:hAnsi="方正仿宋简体" w:eastAsia="方正仿宋简体" w:cs="方正仿宋简体"/>
          <w:sz w:val="32"/>
          <w:szCs w:val="32"/>
        </w:rPr>
        <w:t>营造全社会尊法学法守法用法氛围。</w:t>
      </w:r>
    </w:p>
    <w:p w14:paraId="612417EF">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 推行柔性执法</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落实轻微违法行为“首违不罚”“免予行政强制”清单，对轻微违法行为依法不予处罚，引导企业规范经营，助力市场主体健康发展。</w:t>
      </w:r>
    </w:p>
    <w:p w14:paraId="77450C0E">
      <w:pPr>
        <w:numPr>
          <w:ilvl w:val="0"/>
          <w:numId w:val="0"/>
        </w:numPr>
        <w:ind w:firstLine="640" w:firstLineChars="200"/>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（五）加强法治保障，提升队伍素质</w:t>
      </w:r>
    </w:p>
    <w:p w14:paraId="369D60BC">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组织执法人员参加</w:t>
      </w:r>
      <w:r>
        <w:rPr>
          <w:rFonts w:hint="eastAsia" w:ascii="方正仿宋简体" w:hAnsi="方正仿宋简体" w:eastAsia="方正仿宋简体" w:cs="方正仿宋简体"/>
          <w:sz w:val="32"/>
          <w:szCs w:val="32"/>
          <w:lang w:val="en-US" w:eastAsia="zh-CN"/>
        </w:rPr>
        <w:t>自治区、</w:t>
      </w:r>
      <w:r>
        <w:rPr>
          <w:rFonts w:hint="eastAsia" w:ascii="方正仿宋简体" w:hAnsi="方正仿宋简体" w:eastAsia="方正仿宋简体" w:cs="方正仿宋简体"/>
          <w:sz w:val="32"/>
          <w:szCs w:val="32"/>
        </w:rPr>
        <w:t>市法治</w:t>
      </w:r>
      <w:r>
        <w:rPr>
          <w:rFonts w:hint="eastAsia" w:ascii="方正仿宋简体" w:hAnsi="方正仿宋简体" w:eastAsia="方正仿宋简体" w:cs="方正仿宋简体"/>
          <w:sz w:val="32"/>
          <w:szCs w:val="32"/>
          <w:lang w:val="en-US" w:eastAsia="zh-CN"/>
        </w:rPr>
        <w:t>业务</w:t>
      </w:r>
      <w:r>
        <w:rPr>
          <w:rFonts w:hint="eastAsia" w:ascii="方正仿宋简体" w:hAnsi="方正仿宋简体" w:eastAsia="方正仿宋简体" w:cs="方正仿宋简体"/>
          <w:sz w:val="32"/>
          <w:szCs w:val="32"/>
        </w:rPr>
        <w:t>培训</w:t>
      </w:r>
      <w:r>
        <w:rPr>
          <w:rFonts w:hint="eastAsia" w:ascii="Times New Roman" w:hAnsi="Times New Roman" w:eastAsia="方正仿宋简体" w:cs="Times New Roman"/>
          <w:kern w:val="0"/>
          <w:sz w:val="32"/>
          <w:szCs w:val="32"/>
          <w:lang w:val="en-US" w:eastAsia="zh-CN" w:bidi="ar"/>
        </w:rPr>
        <w:t>7</w:t>
      </w:r>
      <w:r>
        <w:rPr>
          <w:rFonts w:hint="eastAsia" w:ascii="方正仿宋简体" w:hAnsi="方正仿宋简体" w:eastAsia="方正仿宋简体" w:cs="方正仿宋简体"/>
          <w:sz w:val="32"/>
          <w:szCs w:val="32"/>
        </w:rPr>
        <w:t>次，全局</w:t>
      </w:r>
      <w:r>
        <w:rPr>
          <w:rFonts w:hint="eastAsia" w:ascii="Times New Roman" w:hAnsi="Times New Roman" w:eastAsia="方正仿宋简体" w:cs="Times New Roman"/>
          <w:kern w:val="0"/>
          <w:sz w:val="32"/>
          <w:szCs w:val="32"/>
          <w:lang w:val="en-US" w:eastAsia="zh-CN" w:bidi="ar"/>
        </w:rPr>
        <w:t>6</w:t>
      </w:r>
      <w:r>
        <w:rPr>
          <w:rFonts w:hint="eastAsia" w:ascii="方正仿宋简体" w:hAnsi="方正仿宋简体" w:eastAsia="方正仿宋简体" w:cs="方正仿宋简体"/>
          <w:sz w:val="32"/>
          <w:szCs w:val="32"/>
        </w:rPr>
        <w:t>名执法人员持证率达</w:t>
      </w:r>
      <w:r>
        <w:rPr>
          <w:rFonts w:hint="eastAsia" w:ascii="Times New Roman" w:hAnsi="Times New Roman" w:eastAsia="方正仿宋简体" w:cs="Times New Roman"/>
          <w:kern w:val="0"/>
          <w:sz w:val="32"/>
          <w:szCs w:val="32"/>
          <w:lang w:val="en-US" w:eastAsia="zh-CN" w:bidi="ar"/>
        </w:rPr>
        <w:t>100%</w:t>
      </w:r>
      <w:r>
        <w:rPr>
          <w:rFonts w:hint="eastAsia" w:ascii="方正仿宋简体" w:hAnsi="方正仿宋简体" w:eastAsia="方正仿宋简体" w:cs="方正仿宋简体"/>
          <w:sz w:val="32"/>
          <w:szCs w:val="32"/>
        </w:rPr>
        <w:t>。</w:t>
      </w:r>
    </w:p>
    <w:p w14:paraId="03AA5469">
      <w:pPr>
        <w:ind w:firstLine="640" w:firstLineChars="200"/>
        <w:rPr>
          <w:rFonts w:hint="eastAsia" w:ascii="方正仿宋简体" w:hAnsi="方正仿宋简体" w:eastAsia="方正仿宋简体" w:cs="方正仿宋简体"/>
          <w:sz w:val="32"/>
          <w:szCs w:val="32"/>
        </w:rPr>
      </w:pPr>
      <w:r>
        <w:rPr>
          <w:rFonts w:hint="eastAsia" w:ascii="方正黑体简体" w:hAnsi="方正黑体简体" w:eastAsia="方正黑体简体" w:cs="方正黑体简体"/>
          <w:sz w:val="32"/>
          <w:szCs w:val="32"/>
        </w:rPr>
        <w:t>二、存在问题</w:t>
      </w:r>
    </w:p>
    <w:p w14:paraId="0F24BEE0">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 执法力量不足</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基层执法人员</w:t>
      </w:r>
      <w:r>
        <w:rPr>
          <w:rFonts w:hint="eastAsia" w:ascii="方正仿宋简体" w:hAnsi="方正仿宋简体" w:eastAsia="方正仿宋简体" w:cs="方正仿宋简体"/>
          <w:sz w:val="32"/>
          <w:szCs w:val="32"/>
          <w:lang w:val="en-US" w:eastAsia="zh-CN"/>
        </w:rPr>
        <w:t>专业执法水平低</w:t>
      </w:r>
      <w:r>
        <w:rPr>
          <w:rFonts w:hint="eastAsia" w:ascii="方正仿宋简体" w:hAnsi="方正仿宋简体" w:eastAsia="方正仿宋简体" w:cs="方正仿宋简体"/>
          <w:sz w:val="32"/>
          <w:szCs w:val="32"/>
        </w:rPr>
        <w:t>，面对新型市场监管领域（如网络交易、新业态监管）专业能力有待提升。</w:t>
      </w:r>
    </w:p>
    <w:p w14:paraId="7CB64EB5">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 普法宣传覆盖面不足</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牧区</w:t>
      </w:r>
      <w:r>
        <w:rPr>
          <w:rFonts w:hint="eastAsia" w:ascii="方正仿宋简体" w:hAnsi="方正仿宋简体" w:eastAsia="方正仿宋简体" w:cs="方正仿宋简体"/>
          <w:sz w:val="32"/>
          <w:szCs w:val="32"/>
        </w:rPr>
        <w:t>、老年群体对市场监管法律法规知晓率较低，普法形式创新不足。</w:t>
      </w:r>
    </w:p>
    <w:p w14:paraId="5BF0D8B4">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 部门协同机制需完善</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跨部门联合执法中存在信息共享不及时、职责衔接不畅等问题。</w:t>
      </w:r>
    </w:p>
    <w:p w14:paraId="6B92E3F8">
      <w:pPr>
        <w:ind w:firstLine="640" w:firstLineChars="20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三、下一步工作计划</w:t>
      </w:r>
    </w:p>
    <w:p w14:paraId="305216E0">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 加强队伍建设</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通过“线上+线下”培训、案例研讨等方式，提升执法人员专业素养；优化人员配置，充实基层执法力量。</w:t>
      </w:r>
    </w:p>
    <w:p w14:paraId="04262A55">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 创新普法形式</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利用短视频、直播等新媒体开展普法宣传，针对重点人群开展“送法下乡”“普法进企业”活动，扩大普法覆盖面。</w:t>
      </w:r>
    </w:p>
    <w:p w14:paraId="51BF69E2">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 深化协同监管</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完善部门间信息共享、联合执法机制，推动构建“大市场、大监管”格局，提升综合治理效能。</w:t>
      </w:r>
    </w:p>
    <w:p w14:paraId="67A7835D">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 强化科技赋能</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推进智慧监管平台建设，运用大数据、人工智能等技术手段，提升执法精准度和监管效率。</w:t>
      </w:r>
    </w:p>
    <w:p w14:paraId="421D7079">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w:t>
      </w:r>
    </w:p>
    <w:p w14:paraId="17B9544D">
      <w:pPr>
        <w:rPr>
          <w:rFonts w:hint="eastAsia" w:ascii="方正仿宋简体" w:hAnsi="方正仿宋简体" w:eastAsia="方正仿宋简体" w:cs="方正仿宋简体"/>
          <w:sz w:val="32"/>
          <w:szCs w:val="32"/>
        </w:rPr>
      </w:pPr>
    </w:p>
    <w:p w14:paraId="2FD141A0">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w:t>
      </w:r>
    </w:p>
    <w:p w14:paraId="3B72CAD6">
      <w:pPr>
        <w:ind w:firstLine="3840" w:firstLineChars="1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安多</w:t>
      </w:r>
      <w:r>
        <w:rPr>
          <w:rFonts w:hint="eastAsia" w:ascii="方正仿宋简体" w:hAnsi="方正仿宋简体" w:eastAsia="方正仿宋简体" w:cs="方正仿宋简体"/>
          <w:sz w:val="32"/>
          <w:szCs w:val="32"/>
        </w:rPr>
        <w:t>县市场监督管理局</w:t>
      </w:r>
    </w:p>
    <w:p w14:paraId="4B202FAC">
      <w:pPr>
        <w:ind w:firstLine="4480" w:firstLineChars="14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月</w:t>
      </w:r>
      <w:r>
        <w:rPr>
          <w:rFonts w:hint="eastAsia" w:ascii="方正仿宋简体" w:hAnsi="方正仿宋简体" w:eastAsia="方正仿宋简体" w:cs="方正仿宋简体"/>
          <w:sz w:val="32"/>
          <w:szCs w:val="32"/>
          <w:lang w:val="en-US" w:eastAsia="zh-CN"/>
        </w:rPr>
        <w:t>19</w:t>
      </w:r>
      <w:r>
        <w:rPr>
          <w:rFonts w:hint="eastAsia" w:ascii="方正仿宋简体" w:hAnsi="方正仿宋简体" w:eastAsia="方正仿宋简体" w:cs="方正仿宋简体"/>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88F530"/>
    <w:multiLevelType w:val="singleLevel"/>
    <w:tmpl w:val="5688F53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B6A0C"/>
    <w:rsid w:val="02E2605A"/>
    <w:rsid w:val="06E15F8D"/>
    <w:rsid w:val="0765096C"/>
    <w:rsid w:val="087831AC"/>
    <w:rsid w:val="0A0B50CF"/>
    <w:rsid w:val="13AE369B"/>
    <w:rsid w:val="18AA2FCB"/>
    <w:rsid w:val="1C7D5769"/>
    <w:rsid w:val="1E965458"/>
    <w:rsid w:val="1EEA12FF"/>
    <w:rsid w:val="21D267A7"/>
    <w:rsid w:val="24D12D46"/>
    <w:rsid w:val="2A6A3A96"/>
    <w:rsid w:val="2A84085A"/>
    <w:rsid w:val="2F344DFD"/>
    <w:rsid w:val="318555E4"/>
    <w:rsid w:val="330E1357"/>
    <w:rsid w:val="39964FC4"/>
    <w:rsid w:val="43543068"/>
    <w:rsid w:val="44B71B00"/>
    <w:rsid w:val="4AAA1891"/>
    <w:rsid w:val="4B8B339F"/>
    <w:rsid w:val="4BD02E51"/>
    <w:rsid w:val="4BEA27BB"/>
    <w:rsid w:val="50D650BC"/>
    <w:rsid w:val="51330760"/>
    <w:rsid w:val="516C62F6"/>
    <w:rsid w:val="55FA7A9F"/>
    <w:rsid w:val="57FD73D2"/>
    <w:rsid w:val="5A291D65"/>
    <w:rsid w:val="5C531CB7"/>
    <w:rsid w:val="628C5A67"/>
    <w:rsid w:val="64405857"/>
    <w:rsid w:val="69B31FE7"/>
    <w:rsid w:val="6EFD5AB2"/>
    <w:rsid w:val="6F3516F0"/>
    <w:rsid w:val="716A5473"/>
    <w:rsid w:val="7205184D"/>
    <w:rsid w:val="742A0001"/>
    <w:rsid w:val="78BD69DE"/>
    <w:rsid w:val="78F915C9"/>
    <w:rsid w:val="79825532"/>
    <w:rsid w:val="7AAD65DE"/>
    <w:rsid w:val="7DB131C9"/>
    <w:rsid w:val="7F7E1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1407</Words>
  <Characters>1460</Characters>
  <Lines>0</Lines>
  <Paragraphs>0</Paragraphs>
  <TotalTime>9</TotalTime>
  <ScaleCrop>false</ScaleCrop>
  <LinksUpToDate>false</LinksUpToDate>
  <CharactersWithSpaces>1477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2025-05-19T06:53:00Z</dcterms:created>
  <dc:creator>Administrator</dc:creator>
  <cp:lastModifiedBy>Administrator</cp:lastModifiedBy>
  <dcterms:modified xsi:type="dcterms:W3CDTF">2025-05-19T12:23:20Z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eyJoZGlkIjoiOTQ5Y2ZmZmQ2NDkyMWNlZjQwZjJiMWVkMGU5NzVhMmIifQ==</vt:lpwstr>
  </property>
  <property fmtid="{D5CDD505-2E9C-101B-9397-08002B2CF9AE}" pid="4" name="ICV">
    <vt:lpwstr>0633A0D7C5134D1ABAABFFD8D1129CFE_12</vt:lpwstr>
  </property>
</Properties>
</file>