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FE3" w:rsidRPr="00137863" w:rsidRDefault="00291FE3">
      <w:pPr>
        <w:rPr>
          <w:rFonts w:eastAsia="仿宋"/>
          <w:sz w:val="32"/>
          <w:szCs w:val="32"/>
        </w:rPr>
      </w:pPr>
    </w:p>
    <w:p w:rsidR="00291FE3" w:rsidRPr="00137863" w:rsidRDefault="00DA2A5F">
      <w:pPr>
        <w:jc w:val="center"/>
        <w:rPr>
          <w:rFonts w:eastAsia="方正小标宋简体"/>
          <w:sz w:val="44"/>
          <w:szCs w:val="44"/>
        </w:rPr>
      </w:pPr>
      <w:r w:rsidRPr="00137863">
        <w:rPr>
          <w:rFonts w:eastAsia="方正小标宋简体"/>
          <w:sz w:val="44"/>
          <w:szCs w:val="44"/>
        </w:rPr>
        <w:t>2025</w:t>
      </w:r>
      <w:r w:rsidRPr="00137863">
        <w:rPr>
          <w:rFonts w:eastAsia="方正小标宋简体"/>
          <w:sz w:val="44"/>
          <w:szCs w:val="44"/>
        </w:rPr>
        <w:t>年度安多县</w:t>
      </w:r>
      <w:bookmarkStart w:id="0" w:name="_GoBack"/>
      <w:bookmarkEnd w:id="0"/>
      <w:r w:rsidR="00DF5BAC" w:rsidRPr="00137863">
        <w:rPr>
          <w:rFonts w:eastAsia="方正小标宋简体"/>
          <w:sz w:val="44"/>
          <w:szCs w:val="44"/>
        </w:rPr>
        <w:t>司法</w:t>
      </w:r>
      <w:r w:rsidRPr="00137863">
        <w:rPr>
          <w:rFonts w:eastAsia="方正小标宋简体"/>
          <w:sz w:val="44"/>
          <w:szCs w:val="44"/>
        </w:rPr>
        <w:t>局部门预算</w:t>
      </w: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Default="00291FE3">
      <w:pPr>
        <w:rPr>
          <w:rFonts w:eastAsia="仿宋"/>
          <w:sz w:val="32"/>
          <w:szCs w:val="32"/>
        </w:rPr>
      </w:pPr>
    </w:p>
    <w:p w:rsidR="00137863" w:rsidRDefault="00137863">
      <w:pPr>
        <w:rPr>
          <w:rFonts w:eastAsia="仿宋"/>
          <w:sz w:val="32"/>
          <w:szCs w:val="32"/>
        </w:rPr>
      </w:pPr>
    </w:p>
    <w:p w:rsidR="00137863" w:rsidRPr="00137863" w:rsidRDefault="00137863">
      <w:pPr>
        <w:rPr>
          <w:rFonts w:eastAsia="仿宋"/>
          <w:sz w:val="32"/>
          <w:szCs w:val="32"/>
        </w:rPr>
      </w:pPr>
    </w:p>
    <w:p w:rsidR="00291FE3" w:rsidRPr="00137863" w:rsidRDefault="00DA2A5F">
      <w:pPr>
        <w:jc w:val="center"/>
        <w:rPr>
          <w:rFonts w:eastAsia="仿宋"/>
          <w:sz w:val="32"/>
          <w:szCs w:val="32"/>
        </w:rPr>
      </w:pPr>
      <w:r w:rsidRPr="00137863">
        <w:rPr>
          <w:rFonts w:eastAsia="仿宋"/>
          <w:sz w:val="32"/>
          <w:szCs w:val="32"/>
        </w:rPr>
        <w:t>2025</w:t>
      </w:r>
      <w:r w:rsidRPr="00137863">
        <w:rPr>
          <w:rFonts w:eastAsia="仿宋" w:hAnsi="仿宋"/>
          <w:sz w:val="32"/>
          <w:szCs w:val="32"/>
        </w:rPr>
        <w:t>年</w:t>
      </w:r>
      <w:r w:rsidRPr="00137863">
        <w:rPr>
          <w:rFonts w:eastAsia="仿宋"/>
          <w:sz w:val="32"/>
          <w:szCs w:val="32"/>
        </w:rPr>
        <w:t xml:space="preserve"> 2 </w:t>
      </w:r>
      <w:r w:rsidRPr="00137863">
        <w:rPr>
          <w:rFonts w:eastAsia="仿宋" w:hAnsi="仿宋"/>
          <w:sz w:val="32"/>
          <w:szCs w:val="32"/>
        </w:rPr>
        <w:t>月</w:t>
      </w:r>
      <w:r w:rsidRPr="00137863">
        <w:rPr>
          <w:rFonts w:eastAsia="仿宋"/>
          <w:sz w:val="32"/>
          <w:szCs w:val="32"/>
        </w:rPr>
        <w:t xml:space="preserve"> </w:t>
      </w:r>
      <w:r w:rsidR="00DF5BAC" w:rsidRPr="00137863">
        <w:rPr>
          <w:rFonts w:eastAsia="仿宋"/>
          <w:sz w:val="32"/>
          <w:szCs w:val="32"/>
        </w:rPr>
        <w:t>19</w:t>
      </w:r>
      <w:r w:rsidRPr="00137863">
        <w:rPr>
          <w:rFonts w:eastAsia="仿宋" w:hAnsi="仿宋"/>
          <w:sz w:val="32"/>
          <w:szCs w:val="32"/>
        </w:rPr>
        <w:t>日</w:t>
      </w:r>
    </w:p>
    <w:p w:rsidR="00C45C6E" w:rsidRPr="00137863" w:rsidRDefault="00C45C6E">
      <w:pPr>
        <w:jc w:val="center"/>
        <w:rPr>
          <w:rFonts w:eastAsia="方正小标宋简体"/>
          <w:sz w:val="44"/>
          <w:szCs w:val="44"/>
        </w:rPr>
      </w:pPr>
    </w:p>
    <w:p w:rsidR="00291FE3" w:rsidRPr="00137863" w:rsidRDefault="00DA2A5F">
      <w:pPr>
        <w:jc w:val="center"/>
        <w:rPr>
          <w:rFonts w:eastAsia="方正小标宋简体"/>
          <w:sz w:val="44"/>
          <w:szCs w:val="44"/>
        </w:rPr>
      </w:pPr>
      <w:r w:rsidRPr="00137863">
        <w:rPr>
          <w:rFonts w:eastAsia="方正小标宋简体"/>
          <w:sz w:val="44"/>
          <w:szCs w:val="44"/>
        </w:rPr>
        <w:lastRenderedPageBreak/>
        <w:t>目</w:t>
      </w:r>
      <w:r w:rsidRPr="00137863">
        <w:rPr>
          <w:rFonts w:eastAsia="方正小标宋简体"/>
          <w:sz w:val="44"/>
          <w:szCs w:val="44"/>
        </w:rPr>
        <w:t xml:space="preserve">  </w:t>
      </w:r>
      <w:r w:rsidRPr="00137863">
        <w:rPr>
          <w:rFonts w:eastAsia="方正小标宋简体"/>
          <w:sz w:val="44"/>
          <w:szCs w:val="44"/>
        </w:rPr>
        <w:t>录</w:t>
      </w:r>
    </w:p>
    <w:p w:rsidR="00291FE3" w:rsidRPr="00137863" w:rsidRDefault="00291FE3">
      <w:pPr>
        <w:rPr>
          <w:rFonts w:eastAsia="仿宋"/>
          <w:sz w:val="32"/>
          <w:szCs w:val="32"/>
        </w:rPr>
      </w:pPr>
    </w:p>
    <w:p w:rsidR="00291FE3" w:rsidRPr="00137863" w:rsidRDefault="00DA2A5F">
      <w:pPr>
        <w:rPr>
          <w:rFonts w:eastAsia="方正小标宋简体"/>
          <w:bCs/>
          <w:sz w:val="32"/>
          <w:szCs w:val="32"/>
        </w:rPr>
      </w:pPr>
      <w:r w:rsidRPr="00137863">
        <w:rPr>
          <w:rFonts w:eastAsia="方正小标宋简体"/>
          <w:bCs/>
          <w:sz w:val="32"/>
          <w:szCs w:val="32"/>
        </w:rPr>
        <w:t>第一部分</w:t>
      </w:r>
      <w:r w:rsidRPr="00137863">
        <w:rPr>
          <w:rFonts w:eastAsia="方正小标宋简体"/>
          <w:bCs/>
          <w:sz w:val="32"/>
          <w:szCs w:val="32"/>
        </w:rPr>
        <w:t xml:space="preserve"> </w:t>
      </w:r>
      <w:r w:rsidRPr="00137863">
        <w:rPr>
          <w:rFonts w:eastAsia="方正小标宋简体"/>
          <w:bCs/>
          <w:sz w:val="32"/>
          <w:szCs w:val="32"/>
        </w:rPr>
        <w:t>安多县</w:t>
      </w:r>
      <w:r w:rsidR="00DF5BAC" w:rsidRPr="00137863">
        <w:rPr>
          <w:rFonts w:eastAsia="方正小标宋简体"/>
          <w:bCs/>
          <w:sz w:val="32"/>
          <w:szCs w:val="32"/>
        </w:rPr>
        <w:t>司法</w:t>
      </w:r>
      <w:r w:rsidRPr="00137863">
        <w:rPr>
          <w:rFonts w:eastAsia="方正小标宋简体"/>
          <w:bCs/>
          <w:sz w:val="32"/>
          <w:szCs w:val="32"/>
        </w:rPr>
        <w:t>局概况</w:t>
      </w:r>
    </w:p>
    <w:p w:rsidR="00291FE3" w:rsidRPr="00137863" w:rsidRDefault="00DA2A5F">
      <w:pPr>
        <w:spacing w:line="588" w:lineRule="exact"/>
        <w:jc w:val="left"/>
        <w:rPr>
          <w:rFonts w:eastAsia="方正黑体简体"/>
          <w:sz w:val="32"/>
          <w:szCs w:val="32"/>
        </w:rPr>
      </w:pPr>
      <w:r w:rsidRPr="00137863">
        <w:rPr>
          <w:rFonts w:eastAsia="方正黑体简体"/>
          <w:sz w:val="32"/>
          <w:szCs w:val="32"/>
        </w:rPr>
        <w:t>一、主要职责</w:t>
      </w:r>
    </w:p>
    <w:p w:rsidR="00291FE3" w:rsidRPr="00137863" w:rsidRDefault="00DA2A5F">
      <w:pPr>
        <w:spacing w:line="588" w:lineRule="exact"/>
        <w:jc w:val="left"/>
        <w:rPr>
          <w:rFonts w:eastAsia="方正黑体简体"/>
          <w:sz w:val="32"/>
          <w:szCs w:val="32"/>
        </w:rPr>
      </w:pPr>
      <w:r w:rsidRPr="00137863">
        <w:rPr>
          <w:rFonts w:eastAsia="方正黑体简体"/>
          <w:sz w:val="32"/>
          <w:szCs w:val="32"/>
        </w:rPr>
        <w:t>二、部门机构设置</w:t>
      </w:r>
    </w:p>
    <w:p w:rsidR="00291FE3" w:rsidRPr="00137863" w:rsidRDefault="00DA2A5F">
      <w:pPr>
        <w:spacing w:line="588" w:lineRule="exact"/>
        <w:jc w:val="left"/>
        <w:rPr>
          <w:rFonts w:eastAsia="方正黑体简体"/>
          <w:sz w:val="32"/>
          <w:szCs w:val="32"/>
        </w:rPr>
      </w:pPr>
      <w:r w:rsidRPr="00137863">
        <w:rPr>
          <w:rFonts w:eastAsia="方正黑体简体"/>
          <w:sz w:val="32"/>
          <w:szCs w:val="32"/>
        </w:rPr>
        <w:t>三、部门预算构成</w:t>
      </w:r>
    </w:p>
    <w:p w:rsidR="00291FE3" w:rsidRPr="00137863" w:rsidRDefault="00DA2A5F">
      <w:pPr>
        <w:rPr>
          <w:rFonts w:eastAsia="方正小标宋简体"/>
          <w:bCs/>
          <w:sz w:val="32"/>
          <w:szCs w:val="32"/>
        </w:rPr>
      </w:pPr>
      <w:r w:rsidRPr="00137863">
        <w:rPr>
          <w:rFonts w:eastAsia="方正小标宋简体"/>
          <w:bCs/>
          <w:sz w:val="32"/>
          <w:szCs w:val="32"/>
        </w:rPr>
        <w:t>第二部分</w:t>
      </w:r>
      <w:r w:rsidRPr="00137863">
        <w:rPr>
          <w:rFonts w:eastAsia="方正小标宋简体"/>
          <w:bCs/>
          <w:sz w:val="32"/>
          <w:szCs w:val="32"/>
        </w:rPr>
        <w:t xml:space="preserve">  </w:t>
      </w:r>
      <w:r w:rsidRPr="00137863">
        <w:rPr>
          <w:rFonts w:eastAsia="方正小标宋简体"/>
          <w:bCs/>
          <w:sz w:val="32"/>
          <w:szCs w:val="32"/>
        </w:rPr>
        <w:t>安多县</w:t>
      </w:r>
      <w:r w:rsidR="00DF5BAC" w:rsidRPr="00137863">
        <w:rPr>
          <w:rFonts w:eastAsia="方正小标宋简体"/>
          <w:bCs/>
          <w:sz w:val="32"/>
          <w:szCs w:val="32"/>
        </w:rPr>
        <w:t>司法</w:t>
      </w:r>
      <w:r w:rsidRPr="00137863">
        <w:rPr>
          <w:rFonts w:eastAsia="方正小标宋简体"/>
          <w:bCs/>
          <w:sz w:val="32"/>
          <w:szCs w:val="32"/>
        </w:rPr>
        <w:t>局</w:t>
      </w:r>
      <w:r w:rsidRPr="00137863">
        <w:rPr>
          <w:rFonts w:eastAsia="方正小标宋简体"/>
          <w:bCs/>
          <w:sz w:val="32"/>
          <w:szCs w:val="32"/>
        </w:rPr>
        <w:t>2025</w:t>
      </w:r>
      <w:r w:rsidRPr="00137863">
        <w:rPr>
          <w:rFonts w:eastAsia="方正小标宋简体"/>
          <w:bCs/>
          <w:sz w:val="32"/>
          <w:szCs w:val="32"/>
        </w:rPr>
        <w:t>年度部门预算表</w:t>
      </w:r>
    </w:p>
    <w:p w:rsidR="00291FE3" w:rsidRPr="00137863" w:rsidRDefault="00DA2A5F">
      <w:pPr>
        <w:spacing w:line="588" w:lineRule="exact"/>
        <w:jc w:val="left"/>
        <w:rPr>
          <w:rFonts w:eastAsia="方正小标宋简体"/>
          <w:sz w:val="32"/>
          <w:szCs w:val="32"/>
        </w:rPr>
      </w:pPr>
      <w:r w:rsidRPr="00137863">
        <w:rPr>
          <w:rFonts w:eastAsia="方正小标宋简体"/>
          <w:sz w:val="32"/>
          <w:szCs w:val="32"/>
        </w:rPr>
        <w:t>第三部分</w:t>
      </w:r>
      <w:r w:rsidRPr="00137863">
        <w:rPr>
          <w:rFonts w:eastAsia="方正小标宋简体"/>
          <w:sz w:val="32"/>
          <w:szCs w:val="32"/>
        </w:rPr>
        <w:t xml:space="preserve"> 2025</w:t>
      </w:r>
      <w:r w:rsidRPr="00137863">
        <w:rPr>
          <w:rFonts w:eastAsia="方正小标宋简体"/>
          <w:sz w:val="32"/>
          <w:szCs w:val="32"/>
        </w:rPr>
        <w:t>年部门预算情况说明</w:t>
      </w:r>
    </w:p>
    <w:p w:rsidR="00291FE3" w:rsidRPr="00137863" w:rsidRDefault="00DA2A5F">
      <w:pPr>
        <w:spacing w:line="588" w:lineRule="exact"/>
        <w:rPr>
          <w:rFonts w:eastAsia="方正黑体简体"/>
          <w:sz w:val="32"/>
          <w:szCs w:val="32"/>
        </w:rPr>
      </w:pPr>
      <w:r w:rsidRPr="00137863">
        <w:rPr>
          <w:rFonts w:eastAsia="方正黑体简体"/>
          <w:sz w:val="32"/>
          <w:szCs w:val="32"/>
        </w:rPr>
        <w:t>一、部门预算收支增减变化情况</w:t>
      </w:r>
    </w:p>
    <w:p w:rsidR="00291FE3" w:rsidRPr="00137863" w:rsidRDefault="00DA2A5F">
      <w:pPr>
        <w:spacing w:line="588" w:lineRule="exact"/>
        <w:rPr>
          <w:rFonts w:eastAsia="方正黑体简体"/>
          <w:sz w:val="32"/>
          <w:szCs w:val="32"/>
        </w:rPr>
      </w:pPr>
      <w:r w:rsidRPr="00137863">
        <w:rPr>
          <w:rFonts w:eastAsia="方正黑体简体"/>
          <w:sz w:val="32"/>
          <w:szCs w:val="32"/>
        </w:rPr>
        <w:t>二、</w:t>
      </w:r>
      <w:r w:rsidRPr="00137863">
        <w:rPr>
          <w:rFonts w:eastAsia="方正黑体简体"/>
          <w:sz w:val="32"/>
          <w:szCs w:val="32"/>
        </w:rPr>
        <w:t>“</w:t>
      </w:r>
      <w:r w:rsidRPr="00137863">
        <w:rPr>
          <w:rFonts w:eastAsia="方正黑体简体"/>
          <w:sz w:val="32"/>
          <w:szCs w:val="32"/>
        </w:rPr>
        <w:t>三公</w:t>
      </w:r>
      <w:r w:rsidRPr="00137863">
        <w:rPr>
          <w:rFonts w:eastAsia="方正黑体简体"/>
          <w:sz w:val="32"/>
          <w:szCs w:val="32"/>
        </w:rPr>
        <w:t>”</w:t>
      </w:r>
      <w:r w:rsidRPr="00137863">
        <w:rPr>
          <w:rFonts w:eastAsia="方正黑体简体"/>
          <w:sz w:val="32"/>
          <w:szCs w:val="32"/>
        </w:rPr>
        <w:t>经费安排情况</w:t>
      </w:r>
    </w:p>
    <w:p w:rsidR="00291FE3" w:rsidRPr="00137863" w:rsidRDefault="00DA2A5F">
      <w:pPr>
        <w:spacing w:line="588" w:lineRule="exact"/>
        <w:rPr>
          <w:rFonts w:eastAsia="方正黑体简体"/>
          <w:sz w:val="32"/>
          <w:szCs w:val="32"/>
        </w:rPr>
      </w:pPr>
      <w:r w:rsidRPr="00137863">
        <w:rPr>
          <w:rFonts w:eastAsia="方正黑体简体"/>
          <w:sz w:val="32"/>
          <w:szCs w:val="32"/>
        </w:rPr>
        <w:t>三、机关运行经费安排情况</w:t>
      </w:r>
    </w:p>
    <w:p w:rsidR="00291FE3" w:rsidRPr="00137863" w:rsidRDefault="00DA2A5F">
      <w:pPr>
        <w:spacing w:line="588" w:lineRule="exact"/>
        <w:rPr>
          <w:rFonts w:eastAsia="方正黑体简体"/>
          <w:sz w:val="32"/>
          <w:szCs w:val="32"/>
        </w:rPr>
      </w:pPr>
      <w:r w:rsidRPr="00137863">
        <w:rPr>
          <w:rFonts w:eastAsia="方正黑体简体"/>
          <w:sz w:val="32"/>
          <w:szCs w:val="32"/>
        </w:rPr>
        <w:t>四、政府采购情况</w:t>
      </w:r>
    </w:p>
    <w:p w:rsidR="00291FE3" w:rsidRPr="00137863" w:rsidRDefault="00DA2A5F">
      <w:pPr>
        <w:spacing w:line="588" w:lineRule="exact"/>
        <w:rPr>
          <w:rFonts w:eastAsia="方正黑体简体"/>
          <w:sz w:val="32"/>
          <w:szCs w:val="32"/>
        </w:rPr>
      </w:pPr>
      <w:r w:rsidRPr="00137863">
        <w:rPr>
          <w:rFonts w:eastAsia="方正黑体简体"/>
          <w:sz w:val="32"/>
          <w:szCs w:val="32"/>
        </w:rPr>
        <w:t>五、国有资产占有使用情况</w:t>
      </w:r>
    </w:p>
    <w:p w:rsidR="00291FE3" w:rsidRPr="00137863" w:rsidRDefault="00DA2A5F">
      <w:pPr>
        <w:spacing w:line="588" w:lineRule="exact"/>
        <w:rPr>
          <w:rFonts w:eastAsia="方正黑体简体"/>
          <w:sz w:val="32"/>
          <w:szCs w:val="32"/>
        </w:rPr>
      </w:pPr>
      <w:r w:rsidRPr="00137863">
        <w:rPr>
          <w:rFonts w:eastAsia="方正黑体简体"/>
          <w:sz w:val="32"/>
          <w:szCs w:val="32"/>
        </w:rPr>
        <w:t>六、项目绩效目标情况</w:t>
      </w:r>
    </w:p>
    <w:p w:rsidR="00291FE3" w:rsidRPr="00137863" w:rsidRDefault="00DA2A5F">
      <w:pPr>
        <w:spacing w:line="588" w:lineRule="exact"/>
        <w:rPr>
          <w:rFonts w:eastAsia="方正黑体简体"/>
          <w:sz w:val="32"/>
          <w:szCs w:val="32"/>
        </w:rPr>
      </w:pPr>
      <w:r w:rsidRPr="00137863">
        <w:rPr>
          <w:rFonts w:eastAsia="方正黑体简体"/>
          <w:sz w:val="32"/>
          <w:szCs w:val="32"/>
        </w:rPr>
        <w:t>七、其他需要说明的情况</w:t>
      </w:r>
    </w:p>
    <w:p w:rsidR="00291FE3" w:rsidRPr="00137863" w:rsidRDefault="00DA2A5F">
      <w:pPr>
        <w:rPr>
          <w:rFonts w:eastAsia="方正小标宋简体"/>
          <w:bCs/>
          <w:sz w:val="32"/>
          <w:szCs w:val="32"/>
        </w:rPr>
      </w:pPr>
      <w:r w:rsidRPr="00137863">
        <w:rPr>
          <w:rFonts w:eastAsia="方正小标宋简体"/>
          <w:bCs/>
          <w:sz w:val="32"/>
          <w:szCs w:val="32"/>
        </w:rPr>
        <w:t>第四部分</w:t>
      </w:r>
      <w:r w:rsidRPr="00137863">
        <w:rPr>
          <w:rFonts w:eastAsia="方正小标宋简体"/>
          <w:bCs/>
          <w:sz w:val="32"/>
          <w:szCs w:val="32"/>
        </w:rPr>
        <w:t xml:space="preserve">  </w:t>
      </w:r>
      <w:r w:rsidRPr="00137863">
        <w:rPr>
          <w:rFonts w:eastAsia="方正小标宋简体"/>
          <w:bCs/>
          <w:sz w:val="32"/>
          <w:szCs w:val="32"/>
        </w:rPr>
        <w:t>名词解释</w:t>
      </w: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DA2A5F">
      <w:pPr>
        <w:jc w:val="center"/>
        <w:rPr>
          <w:rFonts w:eastAsia="方正小标宋简体"/>
          <w:sz w:val="32"/>
          <w:szCs w:val="32"/>
        </w:rPr>
      </w:pPr>
      <w:r w:rsidRPr="00137863">
        <w:rPr>
          <w:rFonts w:eastAsia="方正小标宋简体"/>
          <w:sz w:val="40"/>
          <w:szCs w:val="32"/>
        </w:rPr>
        <w:lastRenderedPageBreak/>
        <w:t>第一部分安多县</w:t>
      </w:r>
      <w:r w:rsidR="00DF5BAC" w:rsidRPr="00137863">
        <w:rPr>
          <w:rFonts w:eastAsia="方正小标宋简体"/>
          <w:sz w:val="40"/>
          <w:szCs w:val="32"/>
        </w:rPr>
        <w:t>司法</w:t>
      </w:r>
      <w:r w:rsidRPr="00137863">
        <w:rPr>
          <w:rFonts w:eastAsia="方正小标宋简体"/>
          <w:sz w:val="40"/>
          <w:szCs w:val="32"/>
        </w:rPr>
        <w:t>局部门（单位）概况</w:t>
      </w:r>
    </w:p>
    <w:p w:rsidR="00B665E7" w:rsidRPr="00137863" w:rsidRDefault="00DA2A5F" w:rsidP="00B665E7">
      <w:pPr>
        <w:spacing w:line="570" w:lineRule="exact"/>
        <w:ind w:firstLineChars="246" w:firstLine="790"/>
        <w:rPr>
          <w:rFonts w:eastAsia="方正仿宋简体"/>
          <w:b/>
          <w:bCs/>
          <w:sz w:val="32"/>
          <w:szCs w:val="32"/>
        </w:rPr>
      </w:pPr>
      <w:r w:rsidRPr="00137863">
        <w:rPr>
          <w:rFonts w:eastAsia="方正仿宋简体"/>
          <w:b/>
          <w:bCs/>
          <w:sz w:val="32"/>
          <w:szCs w:val="32"/>
        </w:rPr>
        <w:t>一、主要职能</w:t>
      </w:r>
      <w:r w:rsidR="00B665E7" w:rsidRPr="00137863">
        <w:rPr>
          <w:rFonts w:eastAsia="方正仿宋简体"/>
          <w:b/>
          <w:bCs/>
          <w:sz w:val="32"/>
          <w:szCs w:val="32"/>
        </w:rPr>
        <w:t>。</w:t>
      </w:r>
      <w:r w:rsidR="00B665E7" w:rsidRPr="00137863">
        <w:rPr>
          <w:rFonts w:eastAsia="方正仿宋简体"/>
          <w:b/>
          <w:sz w:val="32"/>
          <w:szCs w:val="32"/>
        </w:rPr>
        <w:t>一是</w:t>
      </w:r>
      <w:r w:rsidR="00B665E7" w:rsidRPr="00137863">
        <w:rPr>
          <w:rFonts w:eastAsia="方正仿宋简体"/>
          <w:sz w:val="32"/>
          <w:szCs w:val="32"/>
        </w:rPr>
        <w:t>承担统筹推进法治政府建设的责任。指导、监督县政府各部门、各乡（镇）政府依法行政工作。负责综合协调行政执法，承担推进行政执法体制改革有关工作，推进严格规范公正文明执法。承办申请县政府裁决的行政复议案件工作。指导、监督全县行政复议和行政应诉工作，负责行政复议和应诉案件办理工作。</w:t>
      </w:r>
      <w:r w:rsidR="00B665E7" w:rsidRPr="00137863">
        <w:rPr>
          <w:rFonts w:eastAsia="方正仿宋简体"/>
          <w:b/>
          <w:sz w:val="32"/>
          <w:szCs w:val="32"/>
        </w:rPr>
        <w:t>二是</w:t>
      </w:r>
      <w:r w:rsidR="00B665E7" w:rsidRPr="00137863">
        <w:rPr>
          <w:rFonts w:eastAsia="方正仿宋简体"/>
          <w:sz w:val="32"/>
          <w:szCs w:val="32"/>
        </w:rPr>
        <w:t>承担统筹规划全县法治社会建设的责任。负责拟定全县法治宣传教育规划，组织实施、督导检查全县普法宣传工作。推动人民参与和促进全县法治建设。指导依法治理和法治创建工作。指导调解工作和人民陪审员、人民监督员选任管理工作，推进司法所建设。</w:t>
      </w:r>
      <w:r w:rsidR="00B665E7" w:rsidRPr="00137863">
        <w:rPr>
          <w:rFonts w:eastAsia="方正仿宋简体"/>
          <w:b/>
          <w:sz w:val="32"/>
          <w:szCs w:val="32"/>
        </w:rPr>
        <w:t>三是</w:t>
      </w:r>
      <w:r w:rsidR="00B665E7" w:rsidRPr="00137863">
        <w:rPr>
          <w:rFonts w:eastAsia="方正仿宋简体"/>
          <w:sz w:val="32"/>
          <w:szCs w:val="32"/>
        </w:rPr>
        <w:t>负责拟订全县公共法律服务体系建设规划并指导实施，统筹和布局城乡、区域法律服务资源。指导、监督基层等法律服务管理工作。承担全县公共法律服务方面相关资料的藏文翻译工作。</w:t>
      </w:r>
      <w:r w:rsidR="00B665E7" w:rsidRPr="00137863">
        <w:rPr>
          <w:rFonts w:eastAsia="方正仿宋简体"/>
          <w:b/>
          <w:sz w:val="32"/>
          <w:szCs w:val="32"/>
        </w:rPr>
        <w:t>四是</w:t>
      </w:r>
      <w:r w:rsidR="00B665E7" w:rsidRPr="00137863">
        <w:rPr>
          <w:rFonts w:eastAsia="方正仿宋简体"/>
          <w:sz w:val="32"/>
          <w:szCs w:val="32"/>
        </w:rPr>
        <w:t>普法宣传</w:t>
      </w:r>
      <w:r w:rsidR="00C45C6E" w:rsidRPr="00137863">
        <w:rPr>
          <w:rFonts w:eastAsia="方正仿宋简体"/>
          <w:sz w:val="32"/>
          <w:szCs w:val="32"/>
        </w:rPr>
        <w:t>工作。</w:t>
      </w:r>
      <w:r w:rsidR="00B665E7" w:rsidRPr="00137863">
        <w:rPr>
          <w:rFonts w:eastAsia="方正仿宋简体"/>
          <w:sz w:val="32"/>
          <w:szCs w:val="32"/>
        </w:rPr>
        <w:t>拟订全县法治宣传教育和普法依法治理规划并组织实施；指导各乡（镇）、各行业普法依法治理工作。</w:t>
      </w:r>
      <w:r w:rsidR="00B665E7" w:rsidRPr="00137863">
        <w:rPr>
          <w:rFonts w:eastAsia="方正仿宋简体"/>
          <w:b/>
          <w:sz w:val="32"/>
          <w:szCs w:val="32"/>
        </w:rPr>
        <w:t>五是</w:t>
      </w:r>
      <w:r w:rsidR="00B665E7" w:rsidRPr="00137863">
        <w:rPr>
          <w:rFonts w:eastAsia="方正仿宋简体"/>
          <w:sz w:val="32"/>
          <w:szCs w:val="32"/>
        </w:rPr>
        <w:t>社区矫正工作</w:t>
      </w:r>
      <w:r w:rsidR="00C45C6E" w:rsidRPr="00137863">
        <w:rPr>
          <w:rFonts w:eastAsia="方正仿宋简体"/>
          <w:sz w:val="32"/>
          <w:szCs w:val="32"/>
        </w:rPr>
        <w:t>。</w:t>
      </w:r>
      <w:r w:rsidR="00B665E7" w:rsidRPr="00137863">
        <w:rPr>
          <w:rFonts w:eastAsia="方正仿宋简体"/>
          <w:sz w:val="32"/>
          <w:szCs w:val="32"/>
        </w:rPr>
        <w:t>根据上级有关要求及矫正对象的具体实际，按照社会矫正流程的规定，接收矫正对象，办好有关衔接手续；根据矫正对象实际情况，制定教育矫正方案，指导社区矫正和安置帮教突发事件的应急处置工作；对矫正对象实施法治教育、公益劳动和培训学习等日常监督管理；根据矫正对象的考核情况，按照规定提请对其进行行政奖罚，对符合法定减刑条件的社区服刑人员提出减刑建议；指导、组织社会志愿者对矫正对象实施教育</w:t>
      </w:r>
      <w:r w:rsidR="00B665E7" w:rsidRPr="00137863">
        <w:rPr>
          <w:rFonts w:eastAsia="方正仿宋简体"/>
          <w:sz w:val="32"/>
          <w:szCs w:val="32"/>
        </w:rPr>
        <w:lastRenderedPageBreak/>
        <w:t>矫正活动，承担县社区矫正工作领导小组的日常工作；接受上级机关以及地方检察院的监督，维护矫正工作的刑罚执行和管理教育的公平、公正和合法性；完成上级社区矫正领导机构、工作机构布置的相关工作，履行法律、法规规定的其他职权。</w:t>
      </w:r>
      <w:r w:rsidR="00B665E7" w:rsidRPr="00137863">
        <w:rPr>
          <w:rFonts w:eastAsia="方正仿宋简体"/>
          <w:b/>
          <w:sz w:val="32"/>
          <w:szCs w:val="32"/>
        </w:rPr>
        <w:t>六是</w:t>
      </w:r>
      <w:r w:rsidR="00B665E7" w:rsidRPr="00137863">
        <w:rPr>
          <w:rFonts w:eastAsia="方正仿宋简体"/>
          <w:sz w:val="32"/>
          <w:szCs w:val="32"/>
        </w:rPr>
        <w:t>法律援助中心</w:t>
      </w:r>
      <w:r w:rsidR="00C45C6E" w:rsidRPr="00137863">
        <w:rPr>
          <w:rFonts w:eastAsia="方正仿宋简体"/>
          <w:sz w:val="32"/>
          <w:szCs w:val="32"/>
        </w:rPr>
        <w:t>。</w:t>
      </w:r>
      <w:r w:rsidR="00B665E7" w:rsidRPr="00137863">
        <w:rPr>
          <w:rFonts w:eastAsia="方正仿宋简体"/>
          <w:sz w:val="32"/>
          <w:szCs w:val="32"/>
        </w:rPr>
        <w:t>负责法律援助的咨询接待；负责法律援助申请的审查、审核，确认案由，提出予以援助或不予以援助的意见；负责承办法律援助案件；负责法律援助案件的指派；负责法律援助中心的文件、卷宗的归档、管理工作；负责法律援助工作站的业务进行指导和培训工作；负责法律援助案件的统计工作；负责法律援助案件补助的统一领取、发放工作；负责法律援助的宣传、总结工作；完成司法行政管理部门的工作要求。</w:t>
      </w:r>
      <w:r w:rsidR="00B665E7" w:rsidRPr="00137863">
        <w:rPr>
          <w:rFonts w:eastAsia="方正仿宋简体"/>
          <w:b/>
          <w:sz w:val="32"/>
          <w:szCs w:val="32"/>
        </w:rPr>
        <w:t>七是</w:t>
      </w:r>
      <w:r w:rsidR="00B665E7" w:rsidRPr="00137863">
        <w:rPr>
          <w:rFonts w:eastAsia="方正仿宋简体"/>
          <w:sz w:val="32"/>
          <w:szCs w:val="32"/>
        </w:rPr>
        <w:t>人民调解工作</w:t>
      </w:r>
      <w:r w:rsidR="00C45C6E" w:rsidRPr="00137863">
        <w:rPr>
          <w:rFonts w:eastAsia="方正仿宋简体"/>
          <w:sz w:val="32"/>
          <w:szCs w:val="32"/>
        </w:rPr>
        <w:t>。</w:t>
      </w:r>
      <w:r w:rsidR="00B665E7" w:rsidRPr="00137863">
        <w:rPr>
          <w:rFonts w:eastAsia="方正仿宋简体"/>
          <w:sz w:val="32"/>
          <w:szCs w:val="32"/>
        </w:rPr>
        <w:t>及时发现纠纷，迅速解决争端；防止矛盾激化，预防、减少犯罪的发生。</w:t>
      </w:r>
      <w:r w:rsidR="00B665E7" w:rsidRPr="00137863">
        <w:rPr>
          <w:rFonts w:eastAsia="方正仿宋简体"/>
          <w:b/>
          <w:sz w:val="32"/>
          <w:szCs w:val="32"/>
        </w:rPr>
        <w:t>八是</w:t>
      </w:r>
      <w:r w:rsidR="00B665E7" w:rsidRPr="00137863">
        <w:rPr>
          <w:rFonts w:eastAsia="方正仿宋简体"/>
          <w:sz w:val="32"/>
          <w:szCs w:val="32"/>
        </w:rPr>
        <w:t>安置帮教工作</w:t>
      </w:r>
      <w:r w:rsidR="00C45C6E" w:rsidRPr="00137863">
        <w:rPr>
          <w:rFonts w:eastAsia="方正仿宋简体"/>
          <w:sz w:val="32"/>
          <w:szCs w:val="32"/>
        </w:rPr>
        <w:t>。</w:t>
      </w:r>
      <w:r w:rsidR="00B665E7" w:rsidRPr="00137863">
        <w:rPr>
          <w:rFonts w:eastAsia="方正仿宋简体"/>
          <w:sz w:val="32"/>
          <w:szCs w:val="32"/>
        </w:rPr>
        <w:t>调查研究刑满释放、解除矫正人员安置帮教工作的有关情况，抓好刑满释放、解除矫正人员的安置帮教工作；指导、督促、检查全县刑满释放人员安置帮教工作，负责具体协调领导小组及成员单位的工作，</w:t>
      </w:r>
      <w:r w:rsidR="00B665E7" w:rsidRPr="00137863">
        <w:rPr>
          <w:rFonts w:eastAsia="方正仿宋简体"/>
          <w:sz w:val="32"/>
          <w:szCs w:val="32"/>
        </w:rPr>
        <w:t> </w:t>
      </w:r>
      <w:r w:rsidR="00B665E7" w:rsidRPr="00137863">
        <w:rPr>
          <w:rFonts w:eastAsia="方正仿宋简体"/>
          <w:sz w:val="32"/>
          <w:szCs w:val="32"/>
        </w:rPr>
        <w:t>对刑满释放人员进行思想教育。及时确定刑满释放人员的帮教对象，了解思想动态和其表现情况，帮助其解决生产生活中的困难；按照属地管理原则督促相关部门妥善处理好刑满释放人员反映的问题；对有重新违法犯罪倾向的刑满释放人员进行重点管理和帮教，做到不漏管、不失控、预防重新违法犯罪；解决刑满释放人员就业，解决生活出路等问题。</w:t>
      </w:r>
      <w:r w:rsidR="00B665E7" w:rsidRPr="00137863">
        <w:rPr>
          <w:rFonts w:eastAsia="方正仿宋简体"/>
          <w:b/>
          <w:color w:val="333333"/>
          <w:sz w:val="32"/>
          <w:szCs w:val="32"/>
        </w:rPr>
        <w:t> </w:t>
      </w:r>
    </w:p>
    <w:p w:rsidR="00291FE3" w:rsidRPr="00137863" w:rsidRDefault="00DA2A5F" w:rsidP="00B665E7">
      <w:pPr>
        <w:spacing w:line="570" w:lineRule="exact"/>
        <w:ind w:firstLineChars="196" w:firstLine="630"/>
        <w:rPr>
          <w:rFonts w:eastAsia="方正仿宋简体"/>
          <w:sz w:val="32"/>
          <w:szCs w:val="32"/>
        </w:rPr>
      </w:pPr>
      <w:r w:rsidRPr="00137863">
        <w:rPr>
          <w:rFonts w:eastAsia="方正仿宋简体"/>
          <w:b/>
          <w:bCs/>
          <w:sz w:val="32"/>
          <w:szCs w:val="32"/>
        </w:rPr>
        <w:t>二、部门预算单位构成</w:t>
      </w:r>
      <w:r w:rsidR="00B665E7" w:rsidRPr="00137863">
        <w:rPr>
          <w:rFonts w:eastAsia="方正仿宋简体"/>
          <w:b/>
          <w:sz w:val="32"/>
          <w:szCs w:val="32"/>
        </w:rPr>
        <w:t>。</w:t>
      </w:r>
      <w:r w:rsidR="00B665E7" w:rsidRPr="00137863">
        <w:rPr>
          <w:rFonts w:eastAsia="方正仿宋简体"/>
          <w:sz w:val="32"/>
          <w:szCs w:val="32"/>
        </w:rPr>
        <w:t>安多县司法局下设</w:t>
      </w:r>
      <w:r w:rsidRPr="00137863">
        <w:rPr>
          <w:rFonts w:eastAsia="方正仿宋简体"/>
          <w:sz w:val="32"/>
          <w:szCs w:val="32"/>
        </w:rPr>
        <w:t>3</w:t>
      </w:r>
      <w:r w:rsidRPr="00137863">
        <w:rPr>
          <w:rFonts w:eastAsia="方正仿宋简体"/>
          <w:sz w:val="32"/>
          <w:szCs w:val="32"/>
        </w:rPr>
        <w:t>个办公室；</w:t>
      </w:r>
      <w:r w:rsidRPr="00137863">
        <w:rPr>
          <w:rFonts w:eastAsia="方正仿宋简体"/>
          <w:sz w:val="32"/>
          <w:szCs w:val="32"/>
        </w:rPr>
        <w:lastRenderedPageBreak/>
        <w:t>1</w:t>
      </w:r>
      <w:r w:rsidR="00B665E7" w:rsidRPr="00137863">
        <w:rPr>
          <w:rFonts w:eastAsia="方正仿宋简体"/>
          <w:sz w:val="32"/>
          <w:szCs w:val="32"/>
        </w:rPr>
        <w:t>个服务大厅</w:t>
      </w:r>
      <w:r w:rsidRPr="00137863">
        <w:rPr>
          <w:rFonts w:eastAsia="方正仿宋简体"/>
          <w:sz w:val="32"/>
          <w:szCs w:val="32"/>
        </w:rPr>
        <w:t>窗口。</w:t>
      </w:r>
    </w:p>
    <w:p w:rsidR="00291FE3" w:rsidRPr="00137863" w:rsidRDefault="00DA2A5F">
      <w:pPr>
        <w:spacing w:line="588" w:lineRule="exact"/>
        <w:ind w:firstLineChars="200" w:firstLine="640"/>
        <w:rPr>
          <w:rFonts w:eastAsia="方正仿宋简体"/>
          <w:sz w:val="32"/>
          <w:szCs w:val="32"/>
        </w:rPr>
      </w:pPr>
      <w:r w:rsidRPr="00137863">
        <w:rPr>
          <w:rFonts w:eastAsia="方正小标宋简体"/>
          <w:sz w:val="32"/>
          <w:szCs w:val="32"/>
        </w:rPr>
        <w:t>三、部门预算构成</w:t>
      </w:r>
    </w:p>
    <w:p w:rsidR="00291FE3" w:rsidRPr="00137863" w:rsidRDefault="00DA2A5F">
      <w:pPr>
        <w:spacing w:line="570" w:lineRule="exact"/>
        <w:ind w:firstLineChars="200" w:firstLine="640"/>
        <w:rPr>
          <w:rFonts w:eastAsia="仿宋"/>
          <w:sz w:val="32"/>
          <w:szCs w:val="32"/>
        </w:rPr>
      </w:pPr>
      <w:r w:rsidRPr="00137863">
        <w:rPr>
          <w:rFonts w:eastAsia="方正仿宋简体"/>
          <w:sz w:val="32"/>
          <w:szCs w:val="32"/>
        </w:rPr>
        <w:t>安多县</w:t>
      </w:r>
      <w:r w:rsidR="00B665E7" w:rsidRPr="00137863">
        <w:rPr>
          <w:rFonts w:eastAsia="方正仿宋简体"/>
          <w:sz w:val="32"/>
          <w:szCs w:val="32"/>
        </w:rPr>
        <w:t>司法局</w:t>
      </w:r>
      <w:r w:rsidRPr="00137863">
        <w:rPr>
          <w:rFonts w:eastAsia="方正仿宋简体"/>
          <w:sz w:val="32"/>
          <w:szCs w:val="32"/>
        </w:rPr>
        <w:t>属一级预算单位，无二级预算单位。</w:t>
      </w:r>
      <w:r w:rsidRPr="00137863">
        <w:rPr>
          <w:rFonts w:eastAsia="仿宋" w:hAnsi="仿宋"/>
          <w:sz w:val="32"/>
          <w:szCs w:val="32"/>
        </w:rPr>
        <w:t>部门预算为</w:t>
      </w:r>
      <w:r w:rsidR="00B665E7" w:rsidRPr="00137863">
        <w:rPr>
          <w:rFonts w:eastAsia="仿宋" w:hAnsi="仿宋"/>
          <w:sz w:val="32"/>
          <w:szCs w:val="32"/>
        </w:rPr>
        <w:t>司法</w:t>
      </w:r>
      <w:r w:rsidRPr="00137863">
        <w:rPr>
          <w:rFonts w:eastAsia="仿宋" w:hAnsi="仿宋"/>
          <w:sz w:val="32"/>
          <w:szCs w:val="32"/>
        </w:rPr>
        <w:t>局部门预算。</w:t>
      </w:r>
    </w:p>
    <w:p w:rsidR="00291FE3" w:rsidRPr="00137863" w:rsidRDefault="00291FE3">
      <w:pPr>
        <w:rPr>
          <w:rFonts w:eastAsia="仿宋"/>
          <w:sz w:val="32"/>
          <w:szCs w:val="32"/>
        </w:rPr>
      </w:pPr>
    </w:p>
    <w:p w:rsidR="00291FE3" w:rsidRPr="00137863" w:rsidRDefault="00291FE3">
      <w:pPr>
        <w:jc w:val="center"/>
        <w:rPr>
          <w:rFonts w:eastAsia="方正小标宋简体"/>
          <w:sz w:val="32"/>
          <w:szCs w:val="32"/>
        </w:rPr>
      </w:pPr>
    </w:p>
    <w:p w:rsidR="00291FE3" w:rsidRPr="00137863" w:rsidRDefault="00291FE3">
      <w:pPr>
        <w:jc w:val="center"/>
        <w:rPr>
          <w:rFonts w:eastAsia="方正小标宋简体"/>
          <w:sz w:val="32"/>
          <w:szCs w:val="32"/>
        </w:rPr>
      </w:pPr>
    </w:p>
    <w:p w:rsidR="00291FE3" w:rsidRPr="00137863" w:rsidRDefault="00291FE3">
      <w:pPr>
        <w:jc w:val="center"/>
        <w:rPr>
          <w:rFonts w:eastAsia="方正小标宋简体"/>
          <w:sz w:val="32"/>
          <w:szCs w:val="32"/>
        </w:rPr>
      </w:pPr>
    </w:p>
    <w:p w:rsidR="00291FE3" w:rsidRPr="00137863" w:rsidRDefault="00291FE3">
      <w:pPr>
        <w:jc w:val="center"/>
        <w:rPr>
          <w:rFonts w:eastAsia="方正小标宋简体"/>
          <w:sz w:val="32"/>
          <w:szCs w:val="32"/>
        </w:rPr>
      </w:pPr>
    </w:p>
    <w:p w:rsidR="00291FE3" w:rsidRPr="00137863" w:rsidRDefault="00291FE3">
      <w:pPr>
        <w:jc w:val="center"/>
        <w:rPr>
          <w:rFonts w:eastAsia="方正小标宋简体"/>
          <w:sz w:val="32"/>
          <w:szCs w:val="32"/>
        </w:rPr>
      </w:pPr>
    </w:p>
    <w:p w:rsidR="00291FE3" w:rsidRPr="00137863" w:rsidRDefault="00291FE3">
      <w:pPr>
        <w:jc w:val="center"/>
        <w:rPr>
          <w:rFonts w:eastAsia="方正小标宋简体"/>
          <w:sz w:val="32"/>
          <w:szCs w:val="32"/>
        </w:rPr>
      </w:pPr>
    </w:p>
    <w:p w:rsidR="00291FE3" w:rsidRPr="00137863" w:rsidRDefault="00291FE3">
      <w:pPr>
        <w:jc w:val="center"/>
        <w:rPr>
          <w:rFonts w:eastAsia="方正小标宋简体"/>
          <w:sz w:val="32"/>
          <w:szCs w:val="32"/>
        </w:rPr>
      </w:pPr>
    </w:p>
    <w:p w:rsidR="00291FE3" w:rsidRPr="00137863" w:rsidRDefault="00291FE3">
      <w:pPr>
        <w:jc w:val="center"/>
        <w:rPr>
          <w:rFonts w:eastAsia="方正小标宋简体"/>
          <w:sz w:val="32"/>
          <w:szCs w:val="32"/>
        </w:rPr>
      </w:pPr>
    </w:p>
    <w:p w:rsidR="00291FE3" w:rsidRPr="00137863" w:rsidRDefault="00291FE3">
      <w:pPr>
        <w:jc w:val="center"/>
        <w:rPr>
          <w:rFonts w:eastAsia="方正小标宋简体"/>
          <w:sz w:val="32"/>
          <w:szCs w:val="32"/>
        </w:rPr>
      </w:pPr>
    </w:p>
    <w:p w:rsidR="00291FE3" w:rsidRPr="00137863" w:rsidRDefault="00291FE3">
      <w:pPr>
        <w:jc w:val="center"/>
        <w:rPr>
          <w:rFonts w:eastAsia="方正小标宋简体"/>
          <w:sz w:val="32"/>
          <w:szCs w:val="32"/>
        </w:rPr>
      </w:pPr>
    </w:p>
    <w:p w:rsidR="00291FE3" w:rsidRPr="00137863" w:rsidRDefault="00291FE3">
      <w:pPr>
        <w:jc w:val="center"/>
        <w:rPr>
          <w:rFonts w:eastAsia="方正小标宋简体"/>
          <w:sz w:val="32"/>
          <w:szCs w:val="32"/>
        </w:rPr>
      </w:pPr>
    </w:p>
    <w:p w:rsidR="00291FE3" w:rsidRPr="00137863" w:rsidRDefault="00291FE3">
      <w:pPr>
        <w:jc w:val="center"/>
        <w:rPr>
          <w:rFonts w:eastAsia="方正小标宋简体"/>
          <w:sz w:val="32"/>
          <w:szCs w:val="32"/>
        </w:rPr>
      </w:pPr>
    </w:p>
    <w:p w:rsidR="00291FE3" w:rsidRPr="00137863" w:rsidRDefault="00291FE3">
      <w:pPr>
        <w:jc w:val="center"/>
        <w:rPr>
          <w:rFonts w:eastAsia="方正小标宋简体"/>
          <w:sz w:val="32"/>
          <w:szCs w:val="32"/>
        </w:rPr>
      </w:pPr>
    </w:p>
    <w:p w:rsidR="00291FE3" w:rsidRPr="00137863" w:rsidRDefault="00291FE3">
      <w:pPr>
        <w:jc w:val="center"/>
        <w:rPr>
          <w:rFonts w:eastAsia="方正小标宋简体"/>
          <w:sz w:val="32"/>
          <w:szCs w:val="32"/>
        </w:rPr>
      </w:pPr>
    </w:p>
    <w:p w:rsidR="00291FE3" w:rsidRPr="00137863" w:rsidRDefault="00291FE3">
      <w:pPr>
        <w:jc w:val="center"/>
        <w:rPr>
          <w:rFonts w:eastAsia="方正小标宋简体"/>
          <w:sz w:val="32"/>
          <w:szCs w:val="32"/>
        </w:rPr>
      </w:pPr>
    </w:p>
    <w:p w:rsidR="00291FE3" w:rsidRPr="00137863" w:rsidRDefault="00291FE3">
      <w:pPr>
        <w:jc w:val="center"/>
        <w:rPr>
          <w:rFonts w:eastAsia="方正小标宋简体"/>
          <w:sz w:val="32"/>
          <w:szCs w:val="32"/>
        </w:rPr>
      </w:pPr>
    </w:p>
    <w:p w:rsidR="00291FE3" w:rsidRPr="00137863" w:rsidRDefault="00291FE3">
      <w:pPr>
        <w:jc w:val="center"/>
        <w:rPr>
          <w:rFonts w:eastAsia="方正小标宋简体"/>
          <w:sz w:val="32"/>
          <w:szCs w:val="32"/>
        </w:rPr>
      </w:pPr>
    </w:p>
    <w:p w:rsidR="00291FE3" w:rsidRPr="00137863" w:rsidRDefault="00DA2A5F">
      <w:pPr>
        <w:spacing w:line="588" w:lineRule="exact"/>
        <w:jc w:val="center"/>
        <w:rPr>
          <w:rFonts w:eastAsia="方正小标宋简体"/>
          <w:sz w:val="40"/>
          <w:szCs w:val="32"/>
        </w:rPr>
      </w:pPr>
      <w:r w:rsidRPr="00137863">
        <w:rPr>
          <w:rFonts w:eastAsia="方正小标宋简体"/>
          <w:sz w:val="40"/>
          <w:szCs w:val="32"/>
        </w:rPr>
        <w:lastRenderedPageBreak/>
        <w:t>第二部分</w:t>
      </w:r>
      <w:r w:rsidRPr="00137863">
        <w:rPr>
          <w:rFonts w:eastAsia="方正小标宋简体"/>
          <w:sz w:val="40"/>
          <w:szCs w:val="32"/>
        </w:rPr>
        <w:t>2025</w:t>
      </w:r>
      <w:r w:rsidRPr="00137863">
        <w:rPr>
          <w:rFonts w:eastAsia="方正小标宋简体"/>
          <w:sz w:val="40"/>
          <w:szCs w:val="32"/>
        </w:rPr>
        <w:t>年部门预算表</w:t>
      </w:r>
    </w:p>
    <w:p w:rsidR="00291FE3" w:rsidRPr="00137863" w:rsidRDefault="00291FE3">
      <w:pPr>
        <w:spacing w:line="588" w:lineRule="exact"/>
        <w:ind w:firstLineChars="200" w:firstLine="640"/>
        <w:rPr>
          <w:rFonts w:eastAsia="方正小标宋简体"/>
          <w:sz w:val="32"/>
          <w:szCs w:val="32"/>
        </w:rPr>
      </w:pPr>
    </w:p>
    <w:p w:rsidR="00291FE3" w:rsidRPr="00137863" w:rsidRDefault="00DA2A5F">
      <w:pPr>
        <w:spacing w:line="588" w:lineRule="exact"/>
        <w:ind w:firstLineChars="200" w:firstLine="640"/>
        <w:rPr>
          <w:rFonts w:eastAsia="方正小标宋简体"/>
          <w:sz w:val="32"/>
          <w:szCs w:val="32"/>
        </w:rPr>
      </w:pPr>
      <w:r w:rsidRPr="00137863">
        <w:rPr>
          <w:rFonts w:eastAsia="方正小标宋简体"/>
          <w:sz w:val="32"/>
          <w:szCs w:val="32"/>
        </w:rPr>
        <w:t>表格详见附件。</w:t>
      </w: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rPr>
          <w:rFonts w:eastAsia="仿宋"/>
          <w:sz w:val="32"/>
          <w:szCs w:val="32"/>
        </w:rPr>
      </w:pPr>
    </w:p>
    <w:p w:rsidR="00291FE3" w:rsidRPr="00137863" w:rsidRDefault="00291FE3">
      <w:pPr>
        <w:jc w:val="center"/>
        <w:rPr>
          <w:rFonts w:eastAsia="黑体"/>
          <w:sz w:val="32"/>
          <w:szCs w:val="32"/>
        </w:rPr>
      </w:pPr>
    </w:p>
    <w:p w:rsidR="00291FE3" w:rsidRPr="00137863" w:rsidRDefault="00291FE3">
      <w:pPr>
        <w:jc w:val="center"/>
        <w:rPr>
          <w:rFonts w:eastAsia="黑体"/>
          <w:sz w:val="32"/>
          <w:szCs w:val="32"/>
        </w:rPr>
      </w:pPr>
    </w:p>
    <w:p w:rsidR="00291FE3" w:rsidRPr="00137863" w:rsidRDefault="00291FE3">
      <w:pPr>
        <w:jc w:val="center"/>
        <w:rPr>
          <w:rFonts w:eastAsia="黑体"/>
          <w:sz w:val="32"/>
          <w:szCs w:val="32"/>
        </w:rPr>
      </w:pPr>
    </w:p>
    <w:p w:rsidR="00291FE3" w:rsidRPr="00137863" w:rsidRDefault="00291FE3">
      <w:pPr>
        <w:jc w:val="center"/>
        <w:rPr>
          <w:rFonts w:eastAsia="黑体"/>
          <w:sz w:val="32"/>
          <w:szCs w:val="32"/>
        </w:rPr>
      </w:pPr>
    </w:p>
    <w:p w:rsidR="00291FE3" w:rsidRPr="00137863" w:rsidRDefault="00291FE3">
      <w:pPr>
        <w:jc w:val="center"/>
        <w:rPr>
          <w:rFonts w:eastAsia="黑体"/>
          <w:sz w:val="32"/>
          <w:szCs w:val="32"/>
        </w:rPr>
      </w:pPr>
    </w:p>
    <w:p w:rsidR="00291FE3" w:rsidRPr="00137863" w:rsidRDefault="00291FE3">
      <w:pPr>
        <w:jc w:val="center"/>
        <w:rPr>
          <w:rFonts w:eastAsia="方正小标宋简体"/>
          <w:sz w:val="32"/>
          <w:szCs w:val="32"/>
        </w:rPr>
      </w:pPr>
    </w:p>
    <w:p w:rsidR="00291FE3" w:rsidRPr="00137863" w:rsidRDefault="00DA2A5F" w:rsidP="005878D9">
      <w:pPr>
        <w:spacing w:line="588" w:lineRule="exact"/>
        <w:jc w:val="center"/>
        <w:rPr>
          <w:rFonts w:eastAsia="黑体"/>
          <w:sz w:val="40"/>
          <w:szCs w:val="32"/>
        </w:rPr>
      </w:pPr>
      <w:r w:rsidRPr="00137863">
        <w:rPr>
          <w:rFonts w:eastAsia="方正小标宋简体"/>
          <w:sz w:val="40"/>
          <w:szCs w:val="32"/>
        </w:rPr>
        <w:lastRenderedPageBreak/>
        <w:t>第三部分</w:t>
      </w:r>
      <w:r w:rsidRPr="00137863">
        <w:rPr>
          <w:rFonts w:eastAsia="方正小标宋简体"/>
          <w:sz w:val="40"/>
          <w:szCs w:val="32"/>
        </w:rPr>
        <w:t>2025</w:t>
      </w:r>
      <w:r w:rsidRPr="00137863">
        <w:rPr>
          <w:rFonts w:eastAsia="方正小标宋简体"/>
          <w:sz w:val="40"/>
          <w:szCs w:val="32"/>
        </w:rPr>
        <w:t>年部门预算情况说明</w:t>
      </w:r>
    </w:p>
    <w:p w:rsidR="00291FE3" w:rsidRPr="00137863" w:rsidRDefault="00DA2A5F">
      <w:pPr>
        <w:spacing w:line="588" w:lineRule="exact"/>
        <w:ind w:firstLineChars="200" w:firstLine="640"/>
        <w:rPr>
          <w:rFonts w:eastAsia="黑体"/>
          <w:sz w:val="32"/>
          <w:szCs w:val="32"/>
        </w:rPr>
      </w:pPr>
      <w:r w:rsidRPr="00137863">
        <w:rPr>
          <w:rFonts w:eastAsia="黑体" w:hAnsi="黑体"/>
          <w:sz w:val="32"/>
          <w:szCs w:val="32"/>
        </w:rPr>
        <w:t>一、部门预算收支增减变化情况</w:t>
      </w:r>
    </w:p>
    <w:p w:rsidR="00291FE3" w:rsidRPr="00137863" w:rsidRDefault="00DA2A5F">
      <w:pPr>
        <w:spacing w:line="588" w:lineRule="exact"/>
        <w:ind w:firstLineChars="200" w:firstLine="640"/>
        <w:rPr>
          <w:rFonts w:eastAsia="仿宋"/>
          <w:sz w:val="32"/>
          <w:szCs w:val="32"/>
        </w:rPr>
      </w:pPr>
      <w:r w:rsidRPr="00137863">
        <w:rPr>
          <w:rFonts w:eastAsia="仿宋"/>
          <w:sz w:val="32"/>
          <w:szCs w:val="32"/>
        </w:rPr>
        <w:t>2025</w:t>
      </w:r>
      <w:r w:rsidRPr="00137863">
        <w:rPr>
          <w:rFonts w:eastAsia="仿宋" w:hAnsi="仿宋"/>
          <w:sz w:val="32"/>
          <w:szCs w:val="32"/>
        </w:rPr>
        <w:t>年本部门收入预算</w:t>
      </w:r>
      <w:bookmarkStart w:id="1" w:name="OLE_LINK1"/>
      <w:r w:rsidR="00894746" w:rsidRPr="00137863">
        <w:rPr>
          <w:rFonts w:eastAsia="仿宋"/>
          <w:sz w:val="32"/>
          <w:szCs w:val="32"/>
        </w:rPr>
        <w:t>794.66</w:t>
      </w:r>
      <w:r w:rsidRPr="00137863">
        <w:rPr>
          <w:rFonts w:eastAsia="仿宋" w:hAnsi="仿宋"/>
          <w:sz w:val="32"/>
          <w:szCs w:val="32"/>
        </w:rPr>
        <w:t>万元，比上年增加</w:t>
      </w:r>
      <w:r w:rsidR="004C0552" w:rsidRPr="00137863">
        <w:rPr>
          <w:rFonts w:eastAsia="仿宋"/>
          <w:sz w:val="32"/>
          <w:szCs w:val="32"/>
        </w:rPr>
        <w:t>57.96</w:t>
      </w:r>
      <w:r w:rsidRPr="00137863">
        <w:rPr>
          <w:rFonts w:eastAsia="仿宋" w:hAnsi="仿宋"/>
          <w:sz w:val="32"/>
          <w:szCs w:val="32"/>
        </w:rPr>
        <w:t>万元，增长</w:t>
      </w:r>
      <w:r w:rsidR="00E304DA">
        <w:rPr>
          <w:rFonts w:eastAsia="仿宋" w:hint="eastAsia"/>
          <w:sz w:val="32"/>
          <w:szCs w:val="32"/>
        </w:rPr>
        <w:t>3.6</w:t>
      </w:r>
      <w:r w:rsidRPr="00137863">
        <w:rPr>
          <w:rFonts w:eastAsia="仿宋"/>
          <w:sz w:val="32"/>
          <w:szCs w:val="32"/>
        </w:rPr>
        <w:t>%</w:t>
      </w:r>
      <w:r w:rsidRPr="00137863">
        <w:rPr>
          <w:rFonts w:eastAsia="仿宋" w:hAnsi="仿宋"/>
          <w:sz w:val="32"/>
          <w:szCs w:val="32"/>
        </w:rPr>
        <w:t>，主要原因是：</w:t>
      </w:r>
      <w:r w:rsidR="00B665E7" w:rsidRPr="00137863">
        <w:rPr>
          <w:rFonts w:eastAsia="仿宋" w:hAnsi="仿宋"/>
          <w:sz w:val="32"/>
          <w:szCs w:val="32"/>
        </w:rPr>
        <w:t>人员</w:t>
      </w:r>
      <w:r w:rsidRPr="00137863">
        <w:rPr>
          <w:rFonts w:eastAsia="仿宋" w:hAnsi="仿宋"/>
          <w:sz w:val="32"/>
          <w:szCs w:val="32"/>
        </w:rPr>
        <w:t>增加及项目纳入预算；</w:t>
      </w:r>
      <w:bookmarkEnd w:id="1"/>
      <w:r w:rsidRPr="00137863">
        <w:rPr>
          <w:rFonts w:eastAsia="仿宋" w:hAnsi="仿宋"/>
          <w:sz w:val="32"/>
          <w:szCs w:val="32"/>
        </w:rPr>
        <w:t>支出预算</w:t>
      </w:r>
      <w:r w:rsidR="004C0552" w:rsidRPr="00137863">
        <w:rPr>
          <w:rFonts w:eastAsia="仿宋"/>
          <w:sz w:val="32"/>
          <w:szCs w:val="32"/>
        </w:rPr>
        <w:t>794.66</w:t>
      </w:r>
      <w:r w:rsidRPr="00137863">
        <w:rPr>
          <w:rFonts w:eastAsia="仿宋" w:hAnsi="仿宋"/>
          <w:sz w:val="32"/>
          <w:szCs w:val="32"/>
        </w:rPr>
        <w:t>万元，比上年增加</w:t>
      </w:r>
      <w:r w:rsidR="004C0552" w:rsidRPr="00137863">
        <w:rPr>
          <w:rFonts w:eastAsia="仿宋"/>
          <w:sz w:val="32"/>
          <w:szCs w:val="32"/>
        </w:rPr>
        <w:t>57.96</w:t>
      </w:r>
      <w:r w:rsidRPr="00137863">
        <w:rPr>
          <w:rFonts w:eastAsia="仿宋" w:hAnsi="仿宋"/>
          <w:sz w:val="32"/>
          <w:szCs w:val="32"/>
        </w:rPr>
        <w:t>万元，增长</w:t>
      </w:r>
      <w:r w:rsidR="00E304DA">
        <w:rPr>
          <w:rFonts w:eastAsia="仿宋" w:hint="eastAsia"/>
          <w:sz w:val="32"/>
          <w:szCs w:val="32"/>
        </w:rPr>
        <w:t>3.6</w:t>
      </w:r>
      <w:r w:rsidR="00B665E7" w:rsidRPr="00137863">
        <w:rPr>
          <w:rFonts w:eastAsia="仿宋"/>
          <w:sz w:val="32"/>
          <w:szCs w:val="32"/>
        </w:rPr>
        <w:t xml:space="preserve"> </w:t>
      </w:r>
      <w:r w:rsidRPr="00137863">
        <w:rPr>
          <w:rFonts w:eastAsia="仿宋"/>
          <w:sz w:val="32"/>
          <w:szCs w:val="32"/>
        </w:rPr>
        <w:t>%</w:t>
      </w:r>
      <w:r w:rsidRPr="00137863">
        <w:rPr>
          <w:rFonts w:eastAsia="仿宋" w:hAnsi="仿宋"/>
          <w:sz w:val="32"/>
          <w:szCs w:val="32"/>
        </w:rPr>
        <w:t>，主要原因是：</w:t>
      </w:r>
      <w:r w:rsidR="00B665E7" w:rsidRPr="00137863">
        <w:rPr>
          <w:rFonts w:eastAsia="仿宋" w:hAnsi="仿宋"/>
          <w:sz w:val="32"/>
          <w:szCs w:val="32"/>
        </w:rPr>
        <w:t>人员</w:t>
      </w:r>
      <w:r w:rsidR="0064447C">
        <w:rPr>
          <w:rFonts w:eastAsia="仿宋" w:hAnsi="仿宋" w:hint="eastAsia"/>
          <w:sz w:val="32"/>
          <w:szCs w:val="32"/>
        </w:rPr>
        <w:t>增加</w:t>
      </w:r>
      <w:r w:rsidR="00B665E7" w:rsidRPr="00137863">
        <w:rPr>
          <w:rFonts w:eastAsia="仿宋" w:hAnsi="仿宋"/>
          <w:sz w:val="32"/>
          <w:szCs w:val="32"/>
        </w:rPr>
        <w:t>及项目纳入预算</w:t>
      </w:r>
      <w:r w:rsidRPr="00137863">
        <w:rPr>
          <w:rFonts w:eastAsia="仿宋" w:hAnsi="仿宋"/>
          <w:sz w:val="32"/>
          <w:szCs w:val="32"/>
        </w:rPr>
        <w:t>。</w:t>
      </w:r>
    </w:p>
    <w:p w:rsidR="00291FE3" w:rsidRPr="00137863" w:rsidRDefault="00DA2A5F">
      <w:pPr>
        <w:spacing w:line="588" w:lineRule="exact"/>
        <w:ind w:firstLineChars="200" w:firstLine="640"/>
        <w:rPr>
          <w:rFonts w:eastAsia="黑体"/>
          <w:sz w:val="32"/>
          <w:szCs w:val="32"/>
        </w:rPr>
      </w:pPr>
      <w:r w:rsidRPr="00137863">
        <w:rPr>
          <w:rFonts w:eastAsia="黑体" w:hAnsi="黑体"/>
          <w:sz w:val="32"/>
          <w:szCs w:val="32"/>
        </w:rPr>
        <w:t>二、</w:t>
      </w:r>
      <w:r w:rsidRPr="00137863">
        <w:rPr>
          <w:rFonts w:eastAsia="黑体"/>
          <w:sz w:val="32"/>
          <w:szCs w:val="32"/>
        </w:rPr>
        <w:t>“</w:t>
      </w:r>
      <w:r w:rsidRPr="00137863">
        <w:rPr>
          <w:rFonts w:eastAsia="黑体" w:hAnsi="黑体"/>
          <w:sz w:val="32"/>
          <w:szCs w:val="32"/>
        </w:rPr>
        <w:t>三公</w:t>
      </w:r>
      <w:r w:rsidRPr="00137863">
        <w:rPr>
          <w:rFonts w:eastAsia="黑体"/>
          <w:sz w:val="32"/>
          <w:szCs w:val="32"/>
        </w:rPr>
        <w:t>”</w:t>
      </w:r>
      <w:r w:rsidRPr="00137863">
        <w:rPr>
          <w:rFonts w:eastAsia="黑体" w:hAnsi="黑体"/>
          <w:sz w:val="32"/>
          <w:szCs w:val="32"/>
        </w:rPr>
        <w:t>经费安排情况</w:t>
      </w:r>
    </w:p>
    <w:p w:rsidR="00291FE3" w:rsidRPr="00137863" w:rsidRDefault="00DA2A5F">
      <w:pPr>
        <w:spacing w:line="588" w:lineRule="exact"/>
        <w:ind w:firstLineChars="200" w:firstLine="640"/>
        <w:rPr>
          <w:rFonts w:eastAsia="仿宋"/>
          <w:sz w:val="32"/>
          <w:szCs w:val="32"/>
        </w:rPr>
      </w:pPr>
      <w:r w:rsidRPr="00137863">
        <w:rPr>
          <w:rFonts w:eastAsia="仿宋"/>
          <w:sz w:val="32"/>
          <w:szCs w:val="32"/>
        </w:rPr>
        <w:t>2025</w:t>
      </w:r>
      <w:r w:rsidRPr="00137863">
        <w:rPr>
          <w:rFonts w:eastAsia="仿宋" w:hAnsi="仿宋"/>
          <w:sz w:val="32"/>
          <w:szCs w:val="32"/>
        </w:rPr>
        <w:t>年本部门财政拨款安排</w:t>
      </w:r>
      <w:r w:rsidRPr="00137863">
        <w:rPr>
          <w:rFonts w:eastAsia="仿宋"/>
          <w:sz w:val="32"/>
          <w:szCs w:val="32"/>
        </w:rPr>
        <w:t>“</w:t>
      </w:r>
      <w:r w:rsidRPr="00137863">
        <w:rPr>
          <w:rFonts w:eastAsia="仿宋" w:hAnsi="仿宋"/>
          <w:sz w:val="32"/>
          <w:szCs w:val="32"/>
        </w:rPr>
        <w:t>三公</w:t>
      </w:r>
      <w:r w:rsidRPr="00137863">
        <w:rPr>
          <w:rFonts w:eastAsia="仿宋"/>
          <w:sz w:val="32"/>
          <w:szCs w:val="32"/>
        </w:rPr>
        <w:t>”</w:t>
      </w:r>
      <w:r w:rsidRPr="00137863">
        <w:rPr>
          <w:rFonts w:eastAsia="仿宋" w:hAnsi="仿宋"/>
          <w:sz w:val="32"/>
          <w:szCs w:val="32"/>
        </w:rPr>
        <w:t>经费</w:t>
      </w:r>
      <w:r w:rsidR="00264444" w:rsidRPr="00137863">
        <w:rPr>
          <w:rFonts w:eastAsia="仿宋"/>
          <w:sz w:val="32"/>
          <w:szCs w:val="32"/>
        </w:rPr>
        <w:t>6.24</w:t>
      </w:r>
      <w:r w:rsidRPr="00137863">
        <w:rPr>
          <w:rFonts w:eastAsia="仿宋" w:hAnsi="仿宋"/>
          <w:sz w:val="32"/>
          <w:szCs w:val="32"/>
        </w:rPr>
        <w:t>万元，比上年</w:t>
      </w:r>
      <w:r w:rsidR="00CB4B3E" w:rsidRPr="00137863">
        <w:rPr>
          <w:rFonts w:eastAsia="仿宋" w:hAnsi="仿宋"/>
          <w:sz w:val="32"/>
          <w:szCs w:val="32"/>
        </w:rPr>
        <w:t>减少</w:t>
      </w:r>
      <w:r w:rsidR="00CB4B3E" w:rsidRPr="00137863">
        <w:rPr>
          <w:rFonts w:eastAsia="仿宋"/>
          <w:sz w:val="32"/>
          <w:szCs w:val="32"/>
        </w:rPr>
        <w:t>0.86</w:t>
      </w:r>
      <w:r w:rsidRPr="00137863">
        <w:rPr>
          <w:rFonts w:eastAsia="仿宋" w:hAnsi="仿宋"/>
          <w:sz w:val="32"/>
          <w:szCs w:val="32"/>
        </w:rPr>
        <w:t>万元，</w:t>
      </w:r>
      <w:r w:rsidR="00CB4B3E" w:rsidRPr="00137863">
        <w:rPr>
          <w:rFonts w:eastAsia="仿宋" w:hAnsi="仿宋"/>
          <w:sz w:val="32"/>
          <w:szCs w:val="32"/>
        </w:rPr>
        <w:t>下降</w:t>
      </w:r>
      <w:r w:rsidR="00E304DA">
        <w:rPr>
          <w:rFonts w:eastAsia="仿宋"/>
          <w:sz w:val="32"/>
          <w:szCs w:val="32"/>
        </w:rPr>
        <w:t xml:space="preserve"> </w:t>
      </w:r>
      <w:r w:rsidR="00E304DA">
        <w:rPr>
          <w:rFonts w:eastAsia="仿宋" w:hint="eastAsia"/>
          <w:sz w:val="32"/>
          <w:szCs w:val="32"/>
        </w:rPr>
        <w:t>12.1</w:t>
      </w:r>
      <w:r w:rsidRPr="00137863">
        <w:rPr>
          <w:rFonts w:eastAsia="仿宋"/>
          <w:sz w:val="32"/>
          <w:szCs w:val="32"/>
        </w:rPr>
        <w:t>%</w:t>
      </w:r>
      <w:r w:rsidRPr="00137863">
        <w:rPr>
          <w:rFonts w:eastAsia="仿宋" w:hAnsi="仿宋"/>
          <w:sz w:val="32"/>
          <w:szCs w:val="32"/>
        </w:rPr>
        <w:t>，主要原因是：</w:t>
      </w:r>
      <w:bookmarkStart w:id="2" w:name="OLE_LINK2"/>
      <w:r w:rsidRPr="00137863">
        <w:rPr>
          <w:rFonts w:eastAsia="仿宋" w:hAnsi="仿宋"/>
          <w:sz w:val="32"/>
          <w:szCs w:val="32"/>
        </w:rPr>
        <w:t>为进一步厉行节约过紧日子，压减</w:t>
      </w:r>
      <w:r w:rsidRPr="00137863">
        <w:rPr>
          <w:rFonts w:eastAsia="仿宋"/>
          <w:sz w:val="32"/>
          <w:szCs w:val="32"/>
        </w:rPr>
        <w:t>“</w:t>
      </w:r>
      <w:r w:rsidRPr="00137863">
        <w:rPr>
          <w:rFonts w:eastAsia="仿宋" w:hAnsi="仿宋"/>
          <w:sz w:val="32"/>
          <w:szCs w:val="32"/>
        </w:rPr>
        <w:t>三公</w:t>
      </w:r>
      <w:r w:rsidRPr="00137863">
        <w:rPr>
          <w:rFonts w:eastAsia="仿宋"/>
          <w:sz w:val="32"/>
          <w:szCs w:val="32"/>
        </w:rPr>
        <w:t>”</w:t>
      </w:r>
      <w:r w:rsidRPr="00137863">
        <w:rPr>
          <w:rFonts w:eastAsia="仿宋" w:hAnsi="仿宋"/>
          <w:sz w:val="32"/>
          <w:szCs w:val="32"/>
        </w:rPr>
        <w:t>经费，</w:t>
      </w:r>
      <w:bookmarkEnd w:id="2"/>
      <w:r w:rsidRPr="00137863">
        <w:rPr>
          <w:rFonts w:eastAsia="仿宋" w:hAnsi="仿宋"/>
          <w:sz w:val="32"/>
          <w:szCs w:val="32"/>
        </w:rPr>
        <w:t>其中：因公出国（境）</w:t>
      </w:r>
      <w:r w:rsidRPr="00137863">
        <w:rPr>
          <w:rFonts w:eastAsia="仿宋"/>
          <w:sz w:val="32"/>
          <w:szCs w:val="32"/>
        </w:rPr>
        <w:t>0</w:t>
      </w:r>
      <w:r w:rsidRPr="00137863">
        <w:rPr>
          <w:rFonts w:eastAsia="仿宋" w:hAnsi="仿宋"/>
          <w:sz w:val="32"/>
          <w:szCs w:val="32"/>
        </w:rPr>
        <w:t>万元，比上年减少</w:t>
      </w:r>
      <w:r w:rsidRPr="00137863">
        <w:rPr>
          <w:rFonts w:eastAsia="仿宋"/>
          <w:sz w:val="32"/>
          <w:szCs w:val="32"/>
        </w:rPr>
        <w:t>0</w:t>
      </w:r>
      <w:r w:rsidRPr="00137863">
        <w:rPr>
          <w:rFonts w:eastAsia="仿宋" w:hAnsi="仿宋"/>
          <w:sz w:val="32"/>
          <w:szCs w:val="32"/>
        </w:rPr>
        <w:t>万元，下降</w:t>
      </w:r>
      <w:r w:rsidRPr="00137863">
        <w:rPr>
          <w:rFonts w:eastAsia="仿宋"/>
          <w:sz w:val="32"/>
          <w:szCs w:val="32"/>
        </w:rPr>
        <w:t>0%</w:t>
      </w:r>
      <w:r w:rsidRPr="00137863">
        <w:rPr>
          <w:rFonts w:eastAsia="仿宋" w:hAnsi="仿宋"/>
          <w:sz w:val="32"/>
          <w:szCs w:val="32"/>
        </w:rPr>
        <w:t>，主要原因是：上年及本年无该项预算；公务用车购置及运行维护费</w:t>
      </w:r>
      <w:r w:rsidR="00CB4B3E" w:rsidRPr="00137863">
        <w:rPr>
          <w:rFonts w:eastAsia="仿宋"/>
          <w:sz w:val="32"/>
          <w:szCs w:val="32"/>
        </w:rPr>
        <w:t>6.24</w:t>
      </w:r>
      <w:r w:rsidRPr="00137863">
        <w:rPr>
          <w:rFonts w:eastAsia="仿宋" w:hAnsi="仿宋"/>
          <w:sz w:val="32"/>
          <w:szCs w:val="32"/>
        </w:rPr>
        <w:t>万元（公务用车购置费</w:t>
      </w:r>
      <w:r w:rsidRPr="00137863">
        <w:rPr>
          <w:rFonts w:eastAsia="仿宋"/>
          <w:sz w:val="32"/>
          <w:szCs w:val="32"/>
        </w:rPr>
        <w:t>0</w:t>
      </w:r>
      <w:r w:rsidRPr="00137863">
        <w:rPr>
          <w:rFonts w:eastAsia="仿宋" w:hAnsi="仿宋"/>
          <w:sz w:val="32"/>
          <w:szCs w:val="32"/>
        </w:rPr>
        <w:t>万元，比上年减少</w:t>
      </w:r>
      <w:r w:rsidRPr="00137863">
        <w:rPr>
          <w:rFonts w:eastAsia="仿宋"/>
          <w:sz w:val="32"/>
          <w:szCs w:val="32"/>
        </w:rPr>
        <w:t>0</w:t>
      </w:r>
      <w:r w:rsidRPr="00137863">
        <w:rPr>
          <w:rFonts w:eastAsia="仿宋" w:hAnsi="仿宋"/>
          <w:sz w:val="32"/>
          <w:szCs w:val="32"/>
        </w:rPr>
        <w:t>万元；公务用车运行维护费</w:t>
      </w:r>
      <w:r w:rsidR="00CB4B3E" w:rsidRPr="00137863">
        <w:rPr>
          <w:rFonts w:eastAsia="仿宋"/>
          <w:sz w:val="32"/>
          <w:szCs w:val="32"/>
        </w:rPr>
        <w:t>6.24</w:t>
      </w:r>
      <w:r w:rsidRPr="00137863">
        <w:rPr>
          <w:rFonts w:eastAsia="仿宋" w:hAnsi="仿宋"/>
          <w:sz w:val="32"/>
          <w:szCs w:val="32"/>
        </w:rPr>
        <w:t>万元，比上年</w:t>
      </w:r>
      <w:r w:rsidR="00CB4B3E" w:rsidRPr="00137863">
        <w:rPr>
          <w:rFonts w:eastAsia="仿宋" w:hAnsi="仿宋"/>
          <w:sz w:val="32"/>
          <w:szCs w:val="32"/>
        </w:rPr>
        <w:t>减少</w:t>
      </w:r>
      <w:r w:rsidR="00CB4B3E" w:rsidRPr="00137863">
        <w:rPr>
          <w:rFonts w:eastAsia="仿宋"/>
          <w:sz w:val="32"/>
          <w:szCs w:val="32"/>
        </w:rPr>
        <w:t>0.86</w:t>
      </w:r>
      <w:r w:rsidRPr="00137863">
        <w:rPr>
          <w:rFonts w:eastAsia="仿宋" w:hAnsi="仿宋"/>
          <w:sz w:val="32"/>
          <w:szCs w:val="32"/>
        </w:rPr>
        <w:t>万元。）比上年</w:t>
      </w:r>
      <w:r w:rsidR="00CB4B3E" w:rsidRPr="00137863">
        <w:rPr>
          <w:rFonts w:eastAsia="仿宋" w:hAnsi="仿宋"/>
          <w:sz w:val="32"/>
          <w:szCs w:val="32"/>
        </w:rPr>
        <w:t>减少</w:t>
      </w:r>
      <w:r w:rsidR="00CB4B3E" w:rsidRPr="00137863">
        <w:rPr>
          <w:rFonts w:eastAsia="仿宋"/>
          <w:sz w:val="32"/>
          <w:szCs w:val="32"/>
        </w:rPr>
        <w:t>0.86</w:t>
      </w:r>
      <w:r w:rsidRPr="00137863">
        <w:rPr>
          <w:rFonts w:eastAsia="仿宋" w:hAnsi="仿宋"/>
          <w:sz w:val="32"/>
          <w:szCs w:val="32"/>
        </w:rPr>
        <w:t>万元，</w:t>
      </w:r>
      <w:r w:rsidR="00CB4B3E" w:rsidRPr="00137863">
        <w:rPr>
          <w:rFonts w:eastAsia="仿宋" w:hAnsi="仿宋"/>
          <w:sz w:val="32"/>
          <w:szCs w:val="32"/>
        </w:rPr>
        <w:t>下降</w:t>
      </w:r>
      <w:r w:rsidR="00E304DA">
        <w:rPr>
          <w:rFonts w:eastAsia="仿宋"/>
          <w:sz w:val="32"/>
          <w:szCs w:val="32"/>
        </w:rPr>
        <w:t xml:space="preserve"> </w:t>
      </w:r>
      <w:r w:rsidR="00E304DA">
        <w:rPr>
          <w:rFonts w:eastAsia="仿宋" w:hint="eastAsia"/>
          <w:sz w:val="32"/>
          <w:szCs w:val="32"/>
        </w:rPr>
        <w:t>12.1</w:t>
      </w:r>
      <w:r w:rsidRPr="00137863">
        <w:rPr>
          <w:rFonts w:eastAsia="仿宋"/>
          <w:sz w:val="32"/>
          <w:szCs w:val="32"/>
        </w:rPr>
        <w:t>%</w:t>
      </w:r>
      <w:r w:rsidRPr="00137863">
        <w:rPr>
          <w:rFonts w:eastAsia="仿宋" w:hAnsi="仿宋"/>
          <w:sz w:val="32"/>
          <w:szCs w:val="32"/>
        </w:rPr>
        <w:t>，主要原因是：为进一步厉行节约过紧日子，压减</w:t>
      </w:r>
      <w:r w:rsidRPr="00137863">
        <w:rPr>
          <w:rFonts w:eastAsia="仿宋"/>
          <w:sz w:val="32"/>
          <w:szCs w:val="32"/>
        </w:rPr>
        <w:t>“</w:t>
      </w:r>
      <w:r w:rsidRPr="00137863">
        <w:rPr>
          <w:rFonts w:eastAsia="仿宋" w:hAnsi="仿宋"/>
          <w:sz w:val="32"/>
          <w:szCs w:val="32"/>
        </w:rPr>
        <w:t>三公</w:t>
      </w:r>
      <w:r w:rsidRPr="00137863">
        <w:rPr>
          <w:rFonts w:eastAsia="仿宋"/>
          <w:sz w:val="32"/>
          <w:szCs w:val="32"/>
        </w:rPr>
        <w:t>”</w:t>
      </w:r>
      <w:r w:rsidRPr="00137863">
        <w:rPr>
          <w:rFonts w:eastAsia="仿宋" w:hAnsi="仿宋"/>
          <w:sz w:val="32"/>
          <w:szCs w:val="32"/>
        </w:rPr>
        <w:t>经费</w:t>
      </w:r>
      <w:r w:rsidR="00CB4B3E" w:rsidRPr="00137863">
        <w:rPr>
          <w:rFonts w:eastAsia="仿宋" w:hAnsi="仿宋"/>
          <w:sz w:val="32"/>
          <w:szCs w:val="32"/>
        </w:rPr>
        <w:t>，</w:t>
      </w:r>
      <w:r w:rsidRPr="00137863">
        <w:rPr>
          <w:rFonts w:eastAsia="仿宋" w:hAnsi="仿宋"/>
          <w:sz w:val="32"/>
          <w:szCs w:val="32"/>
        </w:rPr>
        <w:t>公务接待费</w:t>
      </w:r>
      <w:r w:rsidRPr="00137863">
        <w:rPr>
          <w:rFonts w:eastAsia="仿宋"/>
          <w:sz w:val="32"/>
          <w:szCs w:val="32"/>
        </w:rPr>
        <w:t>0</w:t>
      </w:r>
      <w:r w:rsidRPr="00137863">
        <w:rPr>
          <w:rFonts w:eastAsia="仿宋" w:hAnsi="仿宋"/>
          <w:sz w:val="32"/>
          <w:szCs w:val="32"/>
        </w:rPr>
        <w:t>万元，比上年减少</w:t>
      </w:r>
      <w:r w:rsidRPr="00137863">
        <w:rPr>
          <w:rFonts w:eastAsia="仿宋"/>
          <w:sz w:val="32"/>
          <w:szCs w:val="32"/>
        </w:rPr>
        <w:t>0</w:t>
      </w:r>
      <w:r w:rsidRPr="00137863">
        <w:rPr>
          <w:rFonts w:eastAsia="仿宋" w:hAnsi="仿宋"/>
          <w:sz w:val="32"/>
          <w:szCs w:val="32"/>
        </w:rPr>
        <w:t>万元，下降</w:t>
      </w:r>
      <w:r w:rsidRPr="00137863">
        <w:rPr>
          <w:rFonts w:eastAsia="仿宋"/>
          <w:sz w:val="32"/>
          <w:szCs w:val="32"/>
        </w:rPr>
        <w:t>0%</w:t>
      </w:r>
      <w:r w:rsidRPr="00137863">
        <w:rPr>
          <w:rFonts w:eastAsia="仿宋" w:hAnsi="仿宋"/>
          <w:sz w:val="32"/>
          <w:szCs w:val="32"/>
        </w:rPr>
        <w:t>，主要原因是：公务接待工作由政府统一进行，资金预算未安排至部门。</w:t>
      </w:r>
      <w:r w:rsidRPr="00137863">
        <w:rPr>
          <w:rFonts w:eastAsia="仿宋"/>
          <w:sz w:val="32"/>
          <w:szCs w:val="32"/>
        </w:rPr>
        <w:t>2025</w:t>
      </w:r>
      <w:r w:rsidRPr="00137863">
        <w:rPr>
          <w:rFonts w:eastAsia="仿宋" w:hAnsi="仿宋"/>
          <w:sz w:val="32"/>
          <w:szCs w:val="32"/>
        </w:rPr>
        <w:t>年因公出国（境）</w:t>
      </w:r>
      <w:r w:rsidRPr="00137863">
        <w:rPr>
          <w:rFonts w:eastAsia="仿宋"/>
          <w:sz w:val="32"/>
          <w:szCs w:val="32"/>
        </w:rPr>
        <w:t>0</w:t>
      </w:r>
      <w:r w:rsidRPr="00137863">
        <w:rPr>
          <w:rFonts w:eastAsia="仿宋" w:hAnsi="仿宋"/>
          <w:sz w:val="32"/>
          <w:szCs w:val="32"/>
        </w:rPr>
        <w:t>个团组、</w:t>
      </w:r>
      <w:r w:rsidRPr="00137863">
        <w:rPr>
          <w:rFonts w:eastAsia="仿宋"/>
          <w:sz w:val="32"/>
          <w:szCs w:val="32"/>
        </w:rPr>
        <w:t>0</w:t>
      </w:r>
      <w:r w:rsidRPr="00137863">
        <w:rPr>
          <w:rFonts w:eastAsia="仿宋" w:hAnsi="仿宋"/>
          <w:sz w:val="32"/>
          <w:szCs w:val="32"/>
        </w:rPr>
        <w:t>人，公务用车购置</w:t>
      </w:r>
      <w:r w:rsidRPr="00137863">
        <w:rPr>
          <w:rFonts w:eastAsia="仿宋"/>
          <w:sz w:val="32"/>
          <w:szCs w:val="32"/>
        </w:rPr>
        <w:t>0</w:t>
      </w:r>
      <w:r w:rsidRPr="00137863">
        <w:rPr>
          <w:rFonts w:eastAsia="仿宋" w:hAnsi="仿宋"/>
          <w:sz w:val="32"/>
          <w:szCs w:val="32"/>
        </w:rPr>
        <w:t>辆、保有</w:t>
      </w:r>
      <w:r w:rsidRPr="00137863">
        <w:rPr>
          <w:rFonts w:eastAsia="仿宋"/>
          <w:sz w:val="32"/>
          <w:szCs w:val="32"/>
        </w:rPr>
        <w:t>0</w:t>
      </w:r>
      <w:r w:rsidRPr="00137863">
        <w:rPr>
          <w:rFonts w:eastAsia="仿宋" w:hAnsi="仿宋"/>
          <w:sz w:val="32"/>
          <w:szCs w:val="32"/>
        </w:rPr>
        <w:t>量，国内公务接待</w:t>
      </w:r>
      <w:r w:rsidRPr="00137863">
        <w:rPr>
          <w:rFonts w:eastAsia="仿宋"/>
          <w:sz w:val="32"/>
          <w:szCs w:val="32"/>
        </w:rPr>
        <w:t>0</w:t>
      </w:r>
      <w:r w:rsidRPr="00137863">
        <w:rPr>
          <w:rFonts w:eastAsia="仿宋" w:hAnsi="仿宋"/>
          <w:sz w:val="32"/>
          <w:szCs w:val="32"/>
        </w:rPr>
        <w:t>批次、</w:t>
      </w:r>
      <w:r w:rsidRPr="00137863">
        <w:rPr>
          <w:rFonts w:eastAsia="仿宋"/>
          <w:sz w:val="32"/>
          <w:szCs w:val="32"/>
        </w:rPr>
        <w:t>0</w:t>
      </w:r>
      <w:r w:rsidRPr="00137863">
        <w:rPr>
          <w:rFonts w:eastAsia="仿宋" w:hAnsi="仿宋"/>
          <w:sz w:val="32"/>
          <w:szCs w:val="32"/>
        </w:rPr>
        <w:t>人。</w:t>
      </w:r>
    </w:p>
    <w:p w:rsidR="00291FE3" w:rsidRPr="00137863" w:rsidRDefault="00DA2A5F">
      <w:pPr>
        <w:spacing w:line="588" w:lineRule="exact"/>
        <w:ind w:firstLineChars="200" w:firstLine="640"/>
        <w:rPr>
          <w:rFonts w:eastAsia="黑体"/>
          <w:sz w:val="32"/>
          <w:szCs w:val="32"/>
        </w:rPr>
      </w:pPr>
      <w:r w:rsidRPr="00137863">
        <w:rPr>
          <w:rFonts w:eastAsia="黑体" w:hAnsi="黑体"/>
          <w:sz w:val="32"/>
          <w:szCs w:val="32"/>
        </w:rPr>
        <w:t>三、机关运行经费安排情况</w:t>
      </w:r>
    </w:p>
    <w:p w:rsidR="0064447C" w:rsidRDefault="00DA2A5F">
      <w:pPr>
        <w:spacing w:line="588" w:lineRule="exact"/>
        <w:ind w:firstLineChars="200" w:firstLine="640"/>
        <w:rPr>
          <w:rFonts w:eastAsia="仿宋" w:hAnsi="仿宋" w:hint="eastAsia"/>
          <w:sz w:val="32"/>
          <w:szCs w:val="32"/>
        </w:rPr>
      </w:pPr>
      <w:r w:rsidRPr="00E304DA">
        <w:rPr>
          <w:rFonts w:eastAsia="仿宋"/>
          <w:sz w:val="32"/>
          <w:szCs w:val="32"/>
        </w:rPr>
        <w:t>2025</w:t>
      </w:r>
      <w:r w:rsidRPr="00E304DA">
        <w:rPr>
          <w:rFonts w:eastAsia="仿宋" w:hAnsi="仿宋"/>
          <w:sz w:val="32"/>
          <w:szCs w:val="32"/>
        </w:rPr>
        <w:t>年，本部门机关运行经费安排</w:t>
      </w:r>
      <w:r w:rsidR="00D479EC" w:rsidRPr="00E304DA">
        <w:rPr>
          <w:rFonts w:eastAsia="仿宋"/>
          <w:sz w:val="32"/>
          <w:szCs w:val="32"/>
        </w:rPr>
        <w:t>30.15</w:t>
      </w:r>
      <w:r w:rsidRPr="00E304DA">
        <w:rPr>
          <w:rFonts w:eastAsia="仿宋" w:hAnsi="仿宋"/>
          <w:sz w:val="32"/>
          <w:szCs w:val="32"/>
        </w:rPr>
        <w:t>万元，比上年</w:t>
      </w:r>
      <w:r w:rsidR="00D479EC" w:rsidRPr="00E304DA">
        <w:rPr>
          <w:rFonts w:eastAsia="仿宋" w:hAnsi="仿宋"/>
          <w:sz w:val="32"/>
          <w:szCs w:val="32"/>
        </w:rPr>
        <w:t>减少</w:t>
      </w:r>
      <w:r w:rsidR="00D479EC" w:rsidRPr="00E304DA">
        <w:rPr>
          <w:rFonts w:eastAsia="仿宋"/>
          <w:sz w:val="32"/>
          <w:szCs w:val="32"/>
        </w:rPr>
        <w:t>1.79</w:t>
      </w:r>
      <w:r w:rsidRPr="00E304DA">
        <w:rPr>
          <w:rFonts w:eastAsia="仿宋" w:hAnsi="仿宋"/>
          <w:sz w:val="32"/>
          <w:szCs w:val="32"/>
        </w:rPr>
        <w:t>万元，</w:t>
      </w:r>
      <w:r w:rsidR="00D479EC" w:rsidRPr="00E304DA">
        <w:rPr>
          <w:rFonts w:eastAsia="仿宋" w:hAnsi="仿宋"/>
          <w:sz w:val="32"/>
          <w:szCs w:val="32"/>
        </w:rPr>
        <w:t>下降</w:t>
      </w:r>
      <w:r w:rsidR="00E304DA">
        <w:rPr>
          <w:rFonts w:eastAsia="仿宋" w:hint="eastAsia"/>
          <w:sz w:val="32"/>
          <w:szCs w:val="32"/>
        </w:rPr>
        <w:t>5.6</w:t>
      </w:r>
      <w:r w:rsidRPr="00E304DA">
        <w:rPr>
          <w:rFonts w:eastAsia="仿宋"/>
          <w:sz w:val="32"/>
          <w:szCs w:val="32"/>
        </w:rPr>
        <w:t>%</w:t>
      </w:r>
      <w:r w:rsidR="00D479EC" w:rsidRPr="00E304DA">
        <w:rPr>
          <w:rFonts w:eastAsia="仿宋" w:hAnsi="仿宋"/>
          <w:sz w:val="32"/>
          <w:szCs w:val="32"/>
        </w:rPr>
        <w:t>，主要原因是：人员经费</w:t>
      </w:r>
      <w:r w:rsidR="006F14DA">
        <w:rPr>
          <w:rFonts w:eastAsia="仿宋" w:hAnsi="仿宋" w:hint="eastAsia"/>
          <w:sz w:val="32"/>
          <w:szCs w:val="32"/>
        </w:rPr>
        <w:t>比</w:t>
      </w:r>
      <w:r w:rsidRPr="00E304DA">
        <w:rPr>
          <w:rFonts w:eastAsia="仿宋" w:hAnsi="仿宋"/>
          <w:sz w:val="32"/>
          <w:szCs w:val="32"/>
        </w:rPr>
        <w:t>上年</w:t>
      </w:r>
      <w:r w:rsidR="00E24D0A">
        <w:rPr>
          <w:rFonts w:eastAsia="仿宋" w:hAnsi="仿宋" w:hint="eastAsia"/>
          <w:sz w:val="32"/>
          <w:szCs w:val="32"/>
        </w:rPr>
        <w:lastRenderedPageBreak/>
        <w:t>增加</w:t>
      </w:r>
      <w:r w:rsidR="00E24D0A">
        <w:rPr>
          <w:rFonts w:eastAsia="仿宋" w:hint="eastAsia"/>
          <w:sz w:val="32"/>
          <w:szCs w:val="32"/>
        </w:rPr>
        <w:t>91.68</w:t>
      </w:r>
      <w:r w:rsidRPr="00E304DA">
        <w:rPr>
          <w:rFonts w:eastAsia="仿宋" w:hAnsi="仿宋"/>
          <w:sz w:val="32"/>
          <w:szCs w:val="32"/>
        </w:rPr>
        <w:t>万元、公务用车运行维护费较上年</w:t>
      </w:r>
      <w:r w:rsidR="00D479EC" w:rsidRPr="00E304DA">
        <w:rPr>
          <w:rFonts w:eastAsia="仿宋" w:hAnsi="仿宋"/>
          <w:sz w:val="32"/>
          <w:szCs w:val="32"/>
        </w:rPr>
        <w:t>减少</w:t>
      </w:r>
      <w:r w:rsidR="00D479EC" w:rsidRPr="00E304DA">
        <w:rPr>
          <w:rFonts w:eastAsia="仿宋"/>
          <w:sz w:val="32"/>
          <w:szCs w:val="32"/>
        </w:rPr>
        <w:t>0.86</w:t>
      </w:r>
      <w:r w:rsidRPr="00E304DA">
        <w:rPr>
          <w:rFonts w:eastAsia="仿宋" w:hAnsi="仿宋"/>
          <w:sz w:val="32"/>
          <w:szCs w:val="32"/>
        </w:rPr>
        <w:t>万元，因人员调整</w:t>
      </w:r>
      <w:r w:rsidR="0064447C">
        <w:rPr>
          <w:rFonts w:eastAsia="仿宋" w:hAnsi="仿宋" w:hint="eastAsia"/>
          <w:sz w:val="32"/>
          <w:szCs w:val="32"/>
        </w:rPr>
        <w:t>和根据我局工作实际调整</w:t>
      </w:r>
      <w:r w:rsidR="0064447C" w:rsidRPr="00E304DA">
        <w:rPr>
          <w:rFonts w:eastAsia="仿宋" w:hAnsi="仿宋"/>
          <w:sz w:val="32"/>
          <w:szCs w:val="32"/>
        </w:rPr>
        <w:t>公务用车运行维护费</w:t>
      </w:r>
      <w:r w:rsidR="0064447C">
        <w:rPr>
          <w:rFonts w:eastAsia="仿宋" w:hAnsi="仿宋" w:hint="eastAsia"/>
          <w:sz w:val="32"/>
          <w:szCs w:val="32"/>
        </w:rPr>
        <w:t>。</w:t>
      </w:r>
    </w:p>
    <w:p w:rsidR="00291FE3" w:rsidRPr="00137863" w:rsidRDefault="00DA2A5F">
      <w:pPr>
        <w:spacing w:line="588" w:lineRule="exact"/>
        <w:ind w:firstLineChars="200" w:firstLine="640"/>
        <w:rPr>
          <w:rFonts w:eastAsia="黑体"/>
          <w:sz w:val="32"/>
          <w:szCs w:val="32"/>
        </w:rPr>
      </w:pPr>
      <w:r w:rsidRPr="00137863">
        <w:rPr>
          <w:rFonts w:eastAsia="黑体" w:hAnsi="黑体"/>
          <w:sz w:val="32"/>
          <w:szCs w:val="32"/>
        </w:rPr>
        <w:t>四、政府采购情况</w:t>
      </w:r>
    </w:p>
    <w:p w:rsidR="00291FE3" w:rsidRPr="00137863" w:rsidRDefault="00DA2A5F">
      <w:pPr>
        <w:spacing w:line="588" w:lineRule="exact"/>
        <w:ind w:firstLineChars="200" w:firstLine="640"/>
        <w:rPr>
          <w:rFonts w:eastAsia="仿宋"/>
          <w:sz w:val="32"/>
          <w:szCs w:val="32"/>
        </w:rPr>
      </w:pPr>
      <w:r w:rsidRPr="00137863">
        <w:rPr>
          <w:rFonts w:eastAsia="仿宋"/>
          <w:sz w:val="32"/>
          <w:szCs w:val="32"/>
        </w:rPr>
        <w:t>2025</w:t>
      </w:r>
      <w:r w:rsidRPr="00137863">
        <w:rPr>
          <w:rFonts w:eastAsia="仿宋" w:hAnsi="仿宋"/>
          <w:sz w:val="32"/>
          <w:szCs w:val="32"/>
        </w:rPr>
        <w:t>年本部门政府采购安排</w:t>
      </w:r>
      <w:r w:rsidRPr="00137863">
        <w:rPr>
          <w:rFonts w:eastAsia="仿宋"/>
          <w:sz w:val="32"/>
          <w:szCs w:val="32"/>
        </w:rPr>
        <w:t>0</w:t>
      </w:r>
      <w:r w:rsidRPr="00137863">
        <w:rPr>
          <w:rFonts w:eastAsia="仿宋" w:hAnsi="仿宋"/>
          <w:sz w:val="32"/>
          <w:szCs w:val="32"/>
        </w:rPr>
        <w:t>万元，其中：货物类采购预算</w:t>
      </w:r>
      <w:r w:rsidRPr="00137863">
        <w:rPr>
          <w:rFonts w:eastAsia="仿宋"/>
          <w:sz w:val="32"/>
          <w:szCs w:val="32"/>
        </w:rPr>
        <w:t>0</w:t>
      </w:r>
      <w:r w:rsidRPr="00137863">
        <w:rPr>
          <w:rFonts w:eastAsia="仿宋" w:hAnsi="仿宋"/>
          <w:sz w:val="32"/>
          <w:szCs w:val="32"/>
        </w:rPr>
        <w:t>万元，工程类采购预算</w:t>
      </w:r>
      <w:r w:rsidRPr="00137863">
        <w:rPr>
          <w:rFonts w:eastAsia="仿宋"/>
          <w:sz w:val="32"/>
          <w:szCs w:val="32"/>
        </w:rPr>
        <w:t>0</w:t>
      </w:r>
      <w:r w:rsidRPr="00137863">
        <w:rPr>
          <w:rFonts w:eastAsia="仿宋" w:hAnsi="仿宋"/>
          <w:sz w:val="32"/>
          <w:szCs w:val="32"/>
        </w:rPr>
        <w:t>万元，服务类采购预算</w:t>
      </w:r>
      <w:r w:rsidRPr="00137863">
        <w:rPr>
          <w:rFonts w:eastAsia="仿宋"/>
          <w:sz w:val="32"/>
          <w:szCs w:val="32"/>
        </w:rPr>
        <w:t>0</w:t>
      </w:r>
      <w:r w:rsidRPr="00137863">
        <w:rPr>
          <w:rFonts w:eastAsia="仿宋" w:hAnsi="仿宋"/>
          <w:sz w:val="32"/>
          <w:szCs w:val="32"/>
        </w:rPr>
        <w:t>万元等。</w:t>
      </w:r>
    </w:p>
    <w:p w:rsidR="00291FE3" w:rsidRPr="00137863" w:rsidRDefault="00DA2A5F">
      <w:pPr>
        <w:spacing w:line="588" w:lineRule="exact"/>
        <w:ind w:firstLineChars="200" w:firstLine="640"/>
        <w:rPr>
          <w:rFonts w:eastAsia="黑体"/>
          <w:sz w:val="32"/>
          <w:szCs w:val="32"/>
        </w:rPr>
      </w:pPr>
      <w:r w:rsidRPr="00137863">
        <w:rPr>
          <w:rFonts w:eastAsia="黑体" w:hAnsi="黑体"/>
          <w:sz w:val="32"/>
          <w:szCs w:val="32"/>
        </w:rPr>
        <w:t>五、国有资产占有使用情况</w:t>
      </w:r>
    </w:p>
    <w:p w:rsidR="00291FE3" w:rsidRPr="00137863" w:rsidRDefault="00DA2A5F">
      <w:pPr>
        <w:spacing w:line="588" w:lineRule="exact"/>
        <w:ind w:firstLineChars="200" w:firstLine="640"/>
        <w:rPr>
          <w:rFonts w:eastAsia="仿宋"/>
          <w:sz w:val="32"/>
          <w:szCs w:val="32"/>
        </w:rPr>
      </w:pPr>
      <w:r w:rsidRPr="00137863">
        <w:rPr>
          <w:rFonts w:eastAsia="仿宋" w:hAnsi="仿宋"/>
          <w:sz w:val="32"/>
          <w:szCs w:val="32"/>
        </w:rPr>
        <w:t>截至</w:t>
      </w:r>
      <w:r w:rsidRPr="00137863">
        <w:rPr>
          <w:rFonts w:eastAsia="仿宋"/>
          <w:sz w:val="32"/>
          <w:szCs w:val="32"/>
        </w:rPr>
        <w:t>2025</w:t>
      </w:r>
      <w:r w:rsidRPr="00137863">
        <w:rPr>
          <w:rFonts w:eastAsia="仿宋" w:hAnsi="仿宋"/>
          <w:sz w:val="32"/>
          <w:szCs w:val="32"/>
        </w:rPr>
        <w:t>年</w:t>
      </w:r>
      <w:r w:rsidRPr="00137863">
        <w:rPr>
          <w:rFonts w:eastAsia="仿宋"/>
          <w:sz w:val="32"/>
          <w:szCs w:val="32"/>
        </w:rPr>
        <w:t>2</w:t>
      </w:r>
      <w:r w:rsidRPr="00137863">
        <w:rPr>
          <w:rFonts w:eastAsia="仿宋" w:hAnsi="仿宋"/>
          <w:sz w:val="32"/>
          <w:szCs w:val="32"/>
        </w:rPr>
        <w:t>月</w:t>
      </w:r>
      <w:r w:rsidR="00137863" w:rsidRPr="00137863">
        <w:rPr>
          <w:rFonts w:eastAsia="仿宋"/>
          <w:sz w:val="32"/>
          <w:szCs w:val="32"/>
        </w:rPr>
        <w:t>19</w:t>
      </w:r>
      <w:r w:rsidRPr="00137863">
        <w:rPr>
          <w:rFonts w:eastAsia="仿宋" w:hAnsi="仿宋"/>
          <w:sz w:val="32"/>
          <w:szCs w:val="32"/>
        </w:rPr>
        <w:t>日，本部门固定资产构成情况为：房屋</w:t>
      </w:r>
      <w:r w:rsidR="00F36BEE">
        <w:rPr>
          <w:rFonts w:eastAsia="仿宋" w:hint="eastAsia"/>
          <w:sz w:val="32"/>
          <w:szCs w:val="32"/>
        </w:rPr>
        <w:t>1140.60</w:t>
      </w:r>
      <w:r w:rsidRPr="00137863">
        <w:rPr>
          <w:rFonts w:eastAsia="仿宋" w:hAnsi="仿宋"/>
          <w:sz w:val="32"/>
          <w:szCs w:val="32"/>
        </w:rPr>
        <w:t>平方米，车辆</w:t>
      </w:r>
      <w:r w:rsidR="00894746" w:rsidRPr="00137863">
        <w:rPr>
          <w:rFonts w:eastAsia="仿宋"/>
          <w:sz w:val="32"/>
          <w:szCs w:val="32"/>
        </w:rPr>
        <w:t>3</w:t>
      </w:r>
      <w:r w:rsidRPr="00137863">
        <w:rPr>
          <w:rFonts w:eastAsia="仿宋" w:hAnsi="仿宋"/>
          <w:sz w:val="32"/>
          <w:szCs w:val="32"/>
        </w:rPr>
        <w:t>辆，主要是：暂无需要购置入账资产。</w:t>
      </w:r>
    </w:p>
    <w:p w:rsidR="00291FE3" w:rsidRPr="00137863" w:rsidRDefault="00DA2A5F">
      <w:pPr>
        <w:spacing w:line="588" w:lineRule="exact"/>
        <w:ind w:firstLineChars="200" w:firstLine="640"/>
        <w:rPr>
          <w:rFonts w:eastAsia="黑体"/>
          <w:sz w:val="32"/>
          <w:szCs w:val="32"/>
        </w:rPr>
      </w:pPr>
      <w:r w:rsidRPr="00137863">
        <w:rPr>
          <w:rFonts w:eastAsia="黑体" w:hAnsi="黑体"/>
          <w:sz w:val="32"/>
          <w:szCs w:val="32"/>
        </w:rPr>
        <w:t>六、项目绩效目标情况</w:t>
      </w:r>
    </w:p>
    <w:p w:rsidR="00291FE3" w:rsidRPr="00137863" w:rsidRDefault="00DA2A5F">
      <w:pPr>
        <w:spacing w:line="588" w:lineRule="exact"/>
        <w:ind w:firstLineChars="200" w:firstLine="640"/>
        <w:rPr>
          <w:rFonts w:eastAsia="仿宋"/>
          <w:sz w:val="32"/>
          <w:szCs w:val="32"/>
        </w:rPr>
      </w:pPr>
      <w:r w:rsidRPr="00137863">
        <w:rPr>
          <w:rFonts w:eastAsia="仿宋"/>
          <w:sz w:val="32"/>
          <w:szCs w:val="32"/>
        </w:rPr>
        <w:t>2025</w:t>
      </w:r>
      <w:r w:rsidRPr="00137863">
        <w:rPr>
          <w:rFonts w:eastAsia="仿宋" w:hAnsi="仿宋"/>
          <w:sz w:val="32"/>
          <w:szCs w:val="32"/>
        </w:rPr>
        <w:t>年，实行绩效目标管理项目</w:t>
      </w:r>
      <w:r w:rsidR="0010641C" w:rsidRPr="00137863">
        <w:rPr>
          <w:rFonts w:eastAsia="仿宋"/>
          <w:sz w:val="32"/>
          <w:szCs w:val="32"/>
        </w:rPr>
        <w:t>9</w:t>
      </w:r>
      <w:r w:rsidRPr="00137863">
        <w:rPr>
          <w:rFonts w:eastAsia="仿宋" w:hAnsi="仿宋"/>
          <w:sz w:val="32"/>
          <w:szCs w:val="32"/>
        </w:rPr>
        <w:t>个，资金</w:t>
      </w:r>
      <w:r w:rsidR="0010641C" w:rsidRPr="00137863">
        <w:rPr>
          <w:rFonts w:eastAsia="仿宋"/>
          <w:sz w:val="32"/>
          <w:szCs w:val="32"/>
        </w:rPr>
        <w:t>49.26</w:t>
      </w:r>
      <w:r w:rsidRPr="00137863">
        <w:rPr>
          <w:rFonts w:eastAsia="仿宋" w:hAnsi="仿宋"/>
          <w:sz w:val="32"/>
          <w:szCs w:val="32"/>
        </w:rPr>
        <w:t>万元，实现项目支出绩效目标管理全覆盖。其中本部门重点项目绩效目标情况如下</w:t>
      </w:r>
      <w:r w:rsidR="0010641C" w:rsidRPr="00137863">
        <w:rPr>
          <w:rFonts w:eastAsia="仿宋" w:hAnsi="仿宋"/>
          <w:sz w:val="32"/>
          <w:szCs w:val="32"/>
        </w:rPr>
        <w:t>。</w:t>
      </w:r>
    </w:p>
    <w:p w:rsidR="00291FE3" w:rsidRPr="00137863" w:rsidRDefault="00DA2A5F">
      <w:pPr>
        <w:spacing w:line="588" w:lineRule="exact"/>
        <w:ind w:firstLineChars="200" w:firstLine="640"/>
        <w:rPr>
          <w:rFonts w:eastAsia="仿宋"/>
          <w:sz w:val="32"/>
          <w:szCs w:val="32"/>
        </w:rPr>
      </w:pPr>
      <w:r w:rsidRPr="00137863">
        <w:rPr>
          <w:rFonts w:eastAsia="仿宋" w:hAnsi="仿宋"/>
          <w:sz w:val="32"/>
          <w:szCs w:val="32"/>
        </w:rPr>
        <w:t>详见部门预算表附表</w:t>
      </w:r>
      <w:r w:rsidRPr="00137863">
        <w:rPr>
          <w:rFonts w:eastAsia="仿宋"/>
          <w:sz w:val="32"/>
          <w:szCs w:val="32"/>
        </w:rPr>
        <w:t>4-9</w:t>
      </w:r>
    </w:p>
    <w:p w:rsidR="00291FE3" w:rsidRPr="00137863" w:rsidRDefault="00DA2A5F">
      <w:pPr>
        <w:spacing w:line="588" w:lineRule="exact"/>
        <w:ind w:firstLineChars="200" w:firstLine="640"/>
        <w:rPr>
          <w:rFonts w:eastAsia="黑体"/>
          <w:sz w:val="32"/>
          <w:szCs w:val="32"/>
        </w:rPr>
      </w:pPr>
      <w:r w:rsidRPr="00137863">
        <w:rPr>
          <w:rFonts w:eastAsia="黑体" w:hAnsi="黑体"/>
          <w:sz w:val="32"/>
          <w:szCs w:val="32"/>
        </w:rPr>
        <w:t>七、其他需要说明的情况</w:t>
      </w:r>
    </w:p>
    <w:p w:rsidR="00291FE3" w:rsidRPr="00137863" w:rsidRDefault="00DA2A5F">
      <w:pPr>
        <w:spacing w:line="588" w:lineRule="exact"/>
        <w:ind w:firstLineChars="200" w:firstLine="640"/>
        <w:rPr>
          <w:rFonts w:eastAsia="仿宋"/>
          <w:sz w:val="32"/>
          <w:szCs w:val="32"/>
        </w:rPr>
      </w:pPr>
      <w:r w:rsidRPr="00137863">
        <w:rPr>
          <w:rFonts w:eastAsia="仿宋" w:hAnsi="仿宋"/>
          <w:sz w:val="32"/>
          <w:szCs w:val="32"/>
        </w:rPr>
        <w:t>政府债务情况。截止目前，本单位无政府债务。</w:t>
      </w:r>
    </w:p>
    <w:p w:rsidR="00291FE3" w:rsidRPr="00137863" w:rsidRDefault="00291FE3">
      <w:pPr>
        <w:jc w:val="center"/>
        <w:rPr>
          <w:rFonts w:eastAsia="黑体"/>
          <w:sz w:val="32"/>
          <w:szCs w:val="32"/>
        </w:rPr>
      </w:pPr>
    </w:p>
    <w:p w:rsidR="0010641C" w:rsidRPr="00137863" w:rsidRDefault="0010641C">
      <w:pPr>
        <w:widowControl/>
        <w:spacing w:line="588" w:lineRule="exact"/>
        <w:jc w:val="center"/>
        <w:rPr>
          <w:rFonts w:eastAsia="方正小标宋简体"/>
          <w:sz w:val="40"/>
          <w:szCs w:val="32"/>
        </w:rPr>
      </w:pPr>
    </w:p>
    <w:p w:rsidR="0010641C" w:rsidRPr="00137863" w:rsidRDefault="0010641C">
      <w:pPr>
        <w:widowControl/>
        <w:spacing w:line="588" w:lineRule="exact"/>
        <w:jc w:val="center"/>
        <w:rPr>
          <w:rFonts w:eastAsia="方正小标宋简体"/>
          <w:sz w:val="40"/>
          <w:szCs w:val="32"/>
        </w:rPr>
      </w:pPr>
    </w:p>
    <w:p w:rsidR="0010641C" w:rsidRPr="00137863" w:rsidRDefault="0010641C">
      <w:pPr>
        <w:widowControl/>
        <w:spacing w:line="588" w:lineRule="exact"/>
        <w:jc w:val="center"/>
        <w:rPr>
          <w:rFonts w:eastAsia="方正小标宋简体"/>
          <w:sz w:val="40"/>
          <w:szCs w:val="32"/>
        </w:rPr>
      </w:pPr>
    </w:p>
    <w:p w:rsidR="0010641C" w:rsidRPr="00137863" w:rsidRDefault="0010641C">
      <w:pPr>
        <w:widowControl/>
        <w:spacing w:line="588" w:lineRule="exact"/>
        <w:jc w:val="center"/>
        <w:rPr>
          <w:rFonts w:eastAsia="方正小标宋简体"/>
          <w:sz w:val="40"/>
          <w:szCs w:val="32"/>
        </w:rPr>
      </w:pPr>
    </w:p>
    <w:p w:rsidR="00137863" w:rsidRDefault="00137863" w:rsidP="0010641C">
      <w:pPr>
        <w:widowControl/>
        <w:spacing w:line="588" w:lineRule="exact"/>
        <w:jc w:val="center"/>
        <w:rPr>
          <w:rFonts w:eastAsia="方正小标宋简体"/>
          <w:sz w:val="40"/>
          <w:szCs w:val="32"/>
        </w:rPr>
      </w:pPr>
    </w:p>
    <w:p w:rsidR="006F14DA" w:rsidRPr="00137863" w:rsidRDefault="006F14DA" w:rsidP="0010641C">
      <w:pPr>
        <w:widowControl/>
        <w:spacing w:line="588" w:lineRule="exact"/>
        <w:jc w:val="center"/>
        <w:rPr>
          <w:rFonts w:eastAsia="方正小标宋简体"/>
          <w:sz w:val="40"/>
          <w:szCs w:val="32"/>
        </w:rPr>
      </w:pPr>
    </w:p>
    <w:p w:rsidR="00291FE3" w:rsidRPr="00137863" w:rsidRDefault="00DA2A5F" w:rsidP="0010641C">
      <w:pPr>
        <w:widowControl/>
        <w:spacing w:line="588" w:lineRule="exact"/>
        <w:jc w:val="center"/>
        <w:rPr>
          <w:rFonts w:eastAsia="方正小标宋简体"/>
          <w:sz w:val="32"/>
          <w:szCs w:val="32"/>
        </w:rPr>
      </w:pPr>
      <w:r w:rsidRPr="00137863">
        <w:rPr>
          <w:rFonts w:eastAsia="方正小标宋简体"/>
          <w:sz w:val="40"/>
          <w:szCs w:val="32"/>
        </w:rPr>
        <w:t>第四部分</w:t>
      </w:r>
      <w:r w:rsidRPr="00137863">
        <w:rPr>
          <w:rFonts w:eastAsia="方正小标宋简体"/>
          <w:sz w:val="40"/>
          <w:szCs w:val="32"/>
        </w:rPr>
        <w:t xml:space="preserve">  </w:t>
      </w:r>
      <w:r w:rsidRPr="00137863">
        <w:rPr>
          <w:rFonts w:eastAsia="方正小标宋简体"/>
          <w:sz w:val="40"/>
          <w:szCs w:val="32"/>
        </w:rPr>
        <w:t>名词解释</w:t>
      </w:r>
    </w:p>
    <w:p w:rsidR="00291FE3" w:rsidRPr="00137863" w:rsidRDefault="00DA2A5F">
      <w:pPr>
        <w:spacing w:line="588" w:lineRule="exact"/>
        <w:ind w:firstLineChars="200" w:firstLine="640"/>
        <w:rPr>
          <w:rFonts w:eastAsia="仿宋"/>
          <w:sz w:val="32"/>
          <w:szCs w:val="32"/>
        </w:rPr>
      </w:pPr>
      <w:r w:rsidRPr="00137863">
        <w:rPr>
          <w:rFonts w:eastAsia="黑体" w:hAnsi="黑体"/>
          <w:sz w:val="32"/>
          <w:szCs w:val="32"/>
        </w:rPr>
        <w:t>一、财政拨款收入：</w:t>
      </w:r>
      <w:r w:rsidRPr="00137863">
        <w:rPr>
          <w:rFonts w:eastAsia="仿宋" w:hAnsi="仿宋"/>
          <w:sz w:val="32"/>
          <w:szCs w:val="32"/>
        </w:rPr>
        <w:t>指预算单位从本级财政部门取得的财政预算资金收入。</w:t>
      </w:r>
    </w:p>
    <w:p w:rsidR="00291FE3" w:rsidRPr="00137863" w:rsidRDefault="00DA2A5F">
      <w:pPr>
        <w:spacing w:line="588" w:lineRule="exact"/>
        <w:ind w:firstLineChars="200" w:firstLine="640"/>
        <w:rPr>
          <w:rFonts w:eastAsia="仿宋"/>
          <w:sz w:val="32"/>
          <w:szCs w:val="32"/>
        </w:rPr>
      </w:pPr>
      <w:r w:rsidRPr="00137863">
        <w:rPr>
          <w:rFonts w:eastAsia="黑体" w:hAnsi="黑体"/>
          <w:sz w:val="32"/>
          <w:szCs w:val="32"/>
        </w:rPr>
        <w:t>二、事业收入：</w:t>
      </w:r>
      <w:r w:rsidRPr="00137863">
        <w:rPr>
          <w:rFonts w:eastAsia="仿宋" w:hAnsi="仿宋"/>
          <w:sz w:val="32"/>
          <w:szCs w:val="32"/>
        </w:rPr>
        <w:t>指事业单位开展专业业务活动及辅助活动所取得的收入。</w:t>
      </w:r>
    </w:p>
    <w:p w:rsidR="00291FE3" w:rsidRPr="00137863" w:rsidRDefault="00DA2A5F">
      <w:pPr>
        <w:spacing w:line="588" w:lineRule="exact"/>
        <w:ind w:firstLineChars="200" w:firstLine="640"/>
        <w:rPr>
          <w:rFonts w:eastAsia="仿宋"/>
          <w:sz w:val="32"/>
          <w:szCs w:val="32"/>
        </w:rPr>
      </w:pPr>
      <w:r w:rsidRPr="00137863">
        <w:rPr>
          <w:rFonts w:eastAsia="黑体" w:hAnsi="黑体"/>
          <w:sz w:val="32"/>
          <w:szCs w:val="32"/>
        </w:rPr>
        <w:t>三、经营收入：</w:t>
      </w:r>
      <w:r w:rsidRPr="00137863">
        <w:rPr>
          <w:rFonts w:eastAsia="仿宋" w:hAnsi="仿宋"/>
          <w:sz w:val="32"/>
          <w:szCs w:val="32"/>
        </w:rPr>
        <w:t>指事业单位在专业业务活动及其辅助活动之外开展非独立核算经营活动取得的收入。</w:t>
      </w:r>
    </w:p>
    <w:p w:rsidR="00291FE3" w:rsidRPr="00137863" w:rsidRDefault="00DA2A5F">
      <w:pPr>
        <w:spacing w:line="588" w:lineRule="exact"/>
        <w:ind w:firstLineChars="200" w:firstLine="640"/>
        <w:rPr>
          <w:rFonts w:eastAsia="仿宋"/>
          <w:sz w:val="32"/>
          <w:szCs w:val="32"/>
        </w:rPr>
      </w:pPr>
      <w:r w:rsidRPr="00137863">
        <w:rPr>
          <w:rFonts w:eastAsia="黑体" w:hAnsi="黑体"/>
          <w:sz w:val="32"/>
          <w:szCs w:val="32"/>
        </w:rPr>
        <w:t>四、其他收入：</w:t>
      </w:r>
      <w:r w:rsidRPr="00137863">
        <w:rPr>
          <w:rFonts w:eastAsia="仿宋" w:hAnsi="仿宋"/>
          <w:sz w:val="32"/>
          <w:szCs w:val="32"/>
        </w:rPr>
        <w:t>指除上述</w:t>
      </w:r>
      <w:r w:rsidRPr="00137863">
        <w:rPr>
          <w:rFonts w:eastAsia="仿宋"/>
          <w:sz w:val="32"/>
          <w:szCs w:val="32"/>
        </w:rPr>
        <w:t>“</w:t>
      </w:r>
      <w:r w:rsidRPr="00137863">
        <w:rPr>
          <w:rFonts w:eastAsia="仿宋" w:hAnsi="仿宋"/>
          <w:sz w:val="32"/>
          <w:szCs w:val="32"/>
        </w:rPr>
        <w:t>财政拨款收入</w:t>
      </w:r>
      <w:r w:rsidRPr="00137863">
        <w:rPr>
          <w:rFonts w:eastAsia="仿宋"/>
          <w:sz w:val="32"/>
          <w:szCs w:val="32"/>
        </w:rPr>
        <w:t>”</w:t>
      </w:r>
      <w:r w:rsidRPr="00137863">
        <w:rPr>
          <w:rFonts w:eastAsia="仿宋" w:hAnsi="仿宋"/>
          <w:sz w:val="32"/>
          <w:szCs w:val="32"/>
        </w:rPr>
        <w:t>、</w:t>
      </w:r>
      <w:r w:rsidRPr="00137863">
        <w:rPr>
          <w:rFonts w:eastAsia="仿宋"/>
          <w:sz w:val="32"/>
          <w:szCs w:val="32"/>
        </w:rPr>
        <w:t>“</w:t>
      </w:r>
      <w:r w:rsidRPr="00137863">
        <w:rPr>
          <w:rFonts w:eastAsia="仿宋" w:hAnsi="仿宋"/>
          <w:sz w:val="32"/>
          <w:szCs w:val="32"/>
        </w:rPr>
        <w:t>事业收入</w:t>
      </w:r>
      <w:r w:rsidRPr="00137863">
        <w:rPr>
          <w:rFonts w:eastAsia="仿宋"/>
          <w:sz w:val="32"/>
          <w:szCs w:val="32"/>
        </w:rPr>
        <w:t>”</w:t>
      </w:r>
      <w:r w:rsidRPr="00137863">
        <w:rPr>
          <w:rFonts w:eastAsia="仿宋" w:hAnsi="仿宋"/>
          <w:sz w:val="32"/>
          <w:szCs w:val="32"/>
        </w:rPr>
        <w:t>、</w:t>
      </w:r>
      <w:r w:rsidRPr="00137863">
        <w:rPr>
          <w:rFonts w:eastAsia="仿宋"/>
          <w:sz w:val="32"/>
          <w:szCs w:val="32"/>
        </w:rPr>
        <w:t>“</w:t>
      </w:r>
      <w:r w:rsidRPr="00137863">
        <w:rPr>
          <w:rFonts w:eastAsia="仿宋" w:hAnsi="仿宋"/>
          <w:sz w:val="32"/>
          <w:szCs w:val="32"/>
        </w:rPr>
        <w:t>经营收入</w:t>
      </w:r>
      <w:r w:rsidRPr="00137863">
        <w:rPr>
          <w:rFonts w:eastAsia="仿宋"/>
          <w:sz w:val="32"/>
          <w:szCs w:val="32"/>
        </w:rPr>
        <w:t>”</w:t>
      </w:r>
      <w:r w:rsidRPr="00137863">
        <w:rPr>
          <w:rFonts w:eastAsia="仿宋" w:hAnsi="仿宋"/>
          <w:sz w:val="32"/>
          <w:szCs w:val="32"/>
        </w:rPr>
        <w:t>等以外的收入。主要是非本级财政拨款、存款利息收入、事业单位固定资产出租收入等。</w:t>
      </w:r>
    </w:p>
    <w:p w:rsidR="00291FE3" w:rsidRPr="00137863" w:rsidRDefault="00DA2A5F">
      <w:pPr>
        <w:spacing w:line="588" w:lineRule="exact"/>
        <w:ind w:firstLineChars="200" w:firstLine="640"/>
        <w:rPr>
          <w:rFonts w:eastAsia="仿宋"/>
          <w:sz w:val="32"/>
          <w:szCs w:val="32"/>
        </w:rPr>
      </w:pPr>
      <w:r w:rsidRPr="00137863">
        <w:rPr>
          <w:rFonts w:eastAsia="黑体" w:hAnsi="黑体"/>
          <w:sz w:val="32"/>
          <w:szCs w:val="32"/>
        </w:rPr>
        <w:t>五、上年结转：</w:t>
      </w:r>
      <w:r w:rsidRPr="00137863">
        <w:rPr>
          <w:rFonts w:eastAsia="仿宋" w:hAnsi="仿宋"/>
          <w:sz w:val="32"/>
          <w:szCs w:val="32"/>
        </w:rPr>
        <w:t>指以前年度安排、结转到本年仍按原规定用途继续使用的资金。</w:t>
      </w:r>
    </w:p>
    <w:p w:rsidR="00291FE3" w:rsidRPr="00137863" w:rsidRDefault="00DA2A5F">
      <w:pPr>
        <w:spacing w:line="588" w:lineRule="exact"/>
        <w:ind w:firstLineChars="200" w:firstLine="640"/>
        <w:rPr>
          <w:rFonts w:eastAsia="黑体"/>
          <w:sz w:val="32"/>
          <w:szCs w:val="32"/>
        </w:rPr>
      </w:pPr>
      <w:r w:rsidRPr="00137863">
        <w:rPr>
          <w:rFonts w:eastAsia="黑体" w:hAnsi="黑体"/>
          <w:sz w:val="32"/>
          <w:szCs w:val="32"/>
        </w:rPr>
        <w:t>六、用事业基金弥补收支差额：</w:t>
      </w:r>
      <w:r w:rsidRPr="00137863">
        <w:rPr>
          <w:rFonts w:eastAsia="仿宋" w:hAnsi="仿宋"/>
          <w:sz w:val="32"/>
          <w:szCs w:val="32"/>
        </w:rPr>
        <w:t>指事业单位在用当年的</w:t>
      </w:r>
      <w:r w:rsidRPr="00137863">
        <w:rPr>
          <w:rFonts w:eastAsia="仿宋"/>
          <w:sz w:val="32"/>
          <w:szCs w:val="32"/>
        </w:rPr>
        <w:t>“</w:t>
      </w:r>
      <w:r w:rsidRPr="00137863">
        <w:rPr>
          <w:rFonts w:eastAsia="仿宋" w:hAnsi="仿宋"/>
          <w:sz w:val="32"/>
          <w:szCs w:val="32"/>
        </w:rPr>
        <w:t>财政拨款收入</w:t>
      </w:r>
      <w:r w:rsidRPr="00137863">
        <w:rPr>
          <w:rFonts w:eastAsia="仿宋"/>
          <w:sz w:val="32"/>
          <w:szCs w:val="32"/>
        </w:rPr>
        <w:t>”</w:t>
      </w:r>
      <w:r w:rsidRPr="00137863">
        <w:rPr>
          <w:rFonts w:eastAsia="仿宋" w:hAnsi="仿宋"/>
          <w:sz w:val="32"/>
          <w:szCs w:val="32"/>
        </w:rPr>
        <w:t>、</w:t>
      </w:r>
      <w:r w:rsidRPr="00137863">
        <w:rPr>
          <w:rFonts w:eastAsia="仿宋"/>
          <w:sz w:val="32"/>
          <w:szCs w:val="32"/>
        </w:rPr>
        <w:t>“</w:t>
      </w:r>
      <w:r w:rsidRPr="00137863">
        <w:rPr>
          <w:rFonts w:eastAsia="仿宋" w:hAnsi="仿宋"/>
          <w:sz w:val="32"/>
          <w:szCs w:val="32"/>
        </w:rPr>
        <w:t>事业收入</w:t>
      </w:r>
      <w:r w:rsidRPr="00137863">
        <w:rPr>
          <w:rFonts w:eastAsia="仿宋"/>
          <w:sz w:val="32"/>
          <w:szCs w:val="32"/>
        </w:rPr>
        <w:t>”</w:t>
      </w:r>
      <w:r w:rsidRPr="00137863">
        <w:rPr>
          <w:rFonts w:eastAsia="仿宋" w:hAnsi="仿宋"/>
          <w:sz w:val="32"/>
          <w:szCs w:val="32"/>
        </w:rPr>
        <w:t>、</w:t>
      </w:r>
      <w:r w:rsidRPr="00137863">
        <w:rPr>
          <w:rFonts w:eastAsia="仿宋"/>
          <w:sz w:val="32"/>
          <w:szCs w:val="32"/>
        </w:rPr>
        <w:t>“</w:t>
      </w:r>
      <w:r w:rsidRPr="00137863">
        <w:rPr>
          <w:rFonts w:eastAsia="仿宋" w:hAnsi="仿宋"/>
          <w:sz w:val="32"/>
          <w:szCs w:val="32"/>
        </w:rPr>
        <w:t>经营收入</w:t>
      </w:r>
      <w:r w:rsidRPr="00137863">
        <w:rPr>
          <w:rFonts w:eastAsia="仿宋"/>
          <w:sz w:val="32"/>
          <w:szCs w:val="32"/>
        </w:rPr>
        <w:t>”</w:t>
      </w:r>
      <w:r w:rsidRPr="00137863">
        <w:rPr>
          <w:rFonts w:eastAsia="仿宋" w:hAnsi="仿宋"/>
          <w:sz w:val="32"/>
          <w:szCs w:val="32"/>
        </w:rPr>
        <w:t>、</w:t>
      </w:r>
      <w:r w:rsidRPr="00137863">
        <w:rPr>
          <w:rFonts w:eastAsia="仿宋"/>
          <w:sz w:val="32"/>
          <w:szCs w:val="32"/>
        </w:rPr>
        <w:t>“</w:t>
      </w:r>
      <w:r w:rsidRPr="00137863">
        <w:rPr>
          <w:rFonts w:eastAsia="仿宋" w:hAnsi="仿宋"/>
          <w:sz w:val="32"/>
          <w:szCs w:val="32"/>
        </w:rPr>
        <w:t>其他收入</w:t>
      </w:r>
      <w:r w:rsidRPr="00137863">
        <w:rPr>
          <w:rFonts w:eastAsia="仿宋"/>
          <w:sz w:val="32"/>
          <w:szCs w:val="32"/>
        </w:rPr>
        <w:t>”</w:t>
      </w:r>
      <w:r w:rsidRPr="00137863">
        <w:rPr>
          <w:rFonts w:eastAsia="仿宋" w:hAnsi="仿宋"/>
          <w:sz w:val="32"/>
          <w:szCs w:val="32"/>
        </w:rPr>
        <w:t>不足以安排当年支出的情况下，使用以前年度积累的事业基金（事业单位当年收支相抵后按国家规定提取、用于弥补以后年度收支差额的基金）弥补本年度收支缺口的资金。</w:t>
      </w:r>
    </w:p>
    <w:p w:rsidR="00291FE3" w:rsidRPr="00137863" w:rsidRDefault="00DA2A5F">
      <w:pPr>
        <w:spacing w:line="588" w:lineRule="exact"/>
        <w:ind w:firstLineChars="200" w:firstLine="640"/>
        <w:rPr>
          <w:rFonts w:eastAsia="黑体"/>
          <w:sz w:val="32"/>
          <w:szCs w:val="32"/>
        </w:rPr>
      </w:pPr>
      <w:r w:rsidRPr="00137863">
        <w:rPr>
          <w:rFonts w:eastAsia="黑体" w:hAnsi="黑体"/>
          <w:sz w:val="32"/>
          <w:szCs w:val="32"/>
        </w:rPr>
        <w:t>七、基本支出：</w:t>
      </w:r>
      <w:r w:rsidRPr="00137863">
        <w:rPr>
          <w:rFonts w:eastAsia="仿宋" w:hAnsi="仿宋"/>
          <w:sz w:val="32"/>
          <w:szCs w:val="32"/>
        </w:rPr>
        <w:t>指为保障机构正常运转、完成日常工作任务而发生的人员支出和公用支出。</w:t>
      </w:r>
    </w:p>
    <w:p w:rsidR="00291FE3" w:rsidRPr="00137863" w:rsidRDefault="00DA2A5F">
      <w:pPr>
        <w:autoSpaceDE w:val="0"/>
        <w:autoSpaceDN w:val="0"/>
        <w:adjustRightInd w:val="0"/>
        <w:spacing w:line="588" w:lineRule="exact"/>
        <w:ind w:firstLineChars="200" w:firstLine="640"/>
        <w:jc w:val="left"/>
        <w:rPr>
          <w:rFonts w:eastAsia="仿宋"/>
          <w:sz w:val="32"/>
          <w:szCs w:val="32"/>
        </w:rPr>
      </w:pPr>
      <w:r w:rsidRPr="00137863">
        <w:rPr>
          <w:rFonts w:eastAsia="黑体" w:hAnsi="黑体"/>
          <w:sz w:val="32"/>
          <w:szCs w:val="32"/>
        </w:rPr>
        <w:t>八、项目支出：</w:t>
      </w:r>
      <w:r w:rsidRPr="00137863">
        <w:rPr>
          <w:rFonts w:eastAsia="仿宋" w:hAnsi="仿宋"/>
          <w:sz w:val="32"/>
          <w:szCs w:val="32"/>
        </w:rPr>
        <w:t>指在基本支出之外为完成特定行政任务或事业发展目标所发生的支出。</w:t>
      </w:r>
    </w:p>
    <w:p w:rsidR="00291FE3" w:rsidRPr="00137863" w:rsidRDefault="00DA2A5F">
      <w:pPr>
        <w:autoSpaceDE w:val="0"/>
        <w:autoSpaceDN w:val="0"/>
        <w:adjustRightInd w:val="0"/>
        <w:spacing w:line="588" w:lineRule="exact"/>
        <w:ind w:firstLineChars="200" w:firstLine="640"/>
        <w:jc w:val="left"/>
        <w:rPr>
          <w:rFonts w:eastAsia="仿宋_GB2312"/>
          <w:kern w:val="0"/>
          <w:sz w:val="32"/>
          <w:szCs w:val="32"/>
        </w:rPr>
      </w:pPr>
      <w:r w:rsidRPr="00137863">
        <w:rPr>
          <w:rFonts w:eastAsia="黑体" w:hAnsi="黑体"/>
          <w:sz w:val="32"/>
          <w:szCs w:val="32"/>
        </w:rPr>
        <w:t>九、经营支出：</w:t>
      </w:r>
      <w:r w:rsidRPr="00137863">
        <w:rPr>
          <w:rFonts w:eastAsia="仿宋" w:hAnsi="仿宋"/>
          <w:sz w:val="32"/>
          <w:szCs w:val="32"/>
        </w:rPr>
        <w:t>指事业单位在专业业务活动及其辅助活</w:t>
      </w:r>
      <w:r w:rsidRPr="00137863">
        <w:rPr>
          <w:rFonts w:eastAsia="仿宋" w:hAnsi="仿宋"/>
          <w:sz w:val="32"/>
          <w:szCs w:val="32"/>
        </w:rPr>
        <w:lastRenderedPageBreak/>
        <w:t>动之外开展非独立核算经营活动发生的支出。</w:t>
      </w:r>
    </w:p>
    <w:p w:rsidR="00291FE3" w:rsidRPr="00137863" w:rsidRDefault="00DA2A5F">
      <w:pPr>
        <w:spacing w:line="588" w:lineRule="exact"/>
        <w:ind w:firstLineChars="200" w:firstLine="640"/>
        <w:rPr>
          <w:rFonts w:eastAsia="仿宋"/>
          <w:sz w:val="32"/>
          <w:szCs w:val="32"/>
        </w:rPr>
      </w:pPr>
      <w:r w:rsidRPr="00137863">
        <w:rPr>
          <w:rFonts w:eastAsia="黑体" w:hAnsi="黑体"/>
          <w:sz w:val="32"/>
          <w:szCs w:val="32"/>
        </w:rPr>
        <w:t>十、行政经费（机关运行经费）：</w:t>
      </w:r>
      <w:r w:rsidRPr="00137863">
        <w:rPr>
          <w:rFonts w:eastAsia="仿宋" w:hAnsi="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rsidR="00291FE3" w:rsidRPr="00137863" w:rsidRDefault="00DA2A5F">
      <w:pPr>
        <w:autoSpaceDE w:val="0"/>
        <w:autoSpaceDN w:val="0"/>
        <w:adjustRightInd w:val="0"/>
        <w:spacing w:line="588" w:lineRule="exact"/>
        <w:ind w:firstLineChars="200" w:firstLine="640"/>
        <w:jc w:val="left"/>
        <w:rPr>
          <w:rFonts w:eastAsia="仿宋"/>
          <w:sz w:val="32"/>
          <w:szCs w:val="32"/>
        </w:rPr>
      </w:pPr>
      <w:r w:rsidRPr="00137863">
        <w:rPr>
          <w:rFonts w:eastAsia="黑体" w:hAnsi="黑体"/>
          <w:sz w:val="32"/>
          <w:szCs w:val="32"/>
        </w:rPr>
        <w:t>十一、</w:t>
      </w:r>
      <w:r w:rsidRPr="00137863">
        <w:rPr>
          <w:rFonts w:eastAsia="黑体"/>
          <w:sz w:val="32"/>
          <w:szCs w:val="32"/>
        </w:rPr>
        <w:t>“</w:t>
      </w:r>
      <w:r w:rsidRPr="00137863">
        <w:rPr>
          <w:rFonts w:eastAsia="黑体" w:hAnsi="黑体"/>
          <w:sz w:val="32"/>
          <w:szCs w:val="32"/>
        </w:rPr>
        <w:t>三公</w:t>
      </w:r>
      <w:r w:rsidRPr="00137863">
        <w:rPr>
          <w:rFonts w:eastAsia="黑体"/>
          <w:sz w:val="32"/>
          <w:szCs w:val="32"/>
        </w:rPr>
        <w:t>”</w:t>
      </w:r>
      <w:r w:rsidRPr="00137863">
        <w:rPr>
          <w:rFonts w:eastAsia="黑体" w:hAnsi="黑体"/>
          <w:sz w:val="32"/>
          <w:szCs w:val="32"/>
        </w:rPr>
        <w:t>经费：</w:t>
      </w:r>
      <w:r w:rsidRPr="00137863">
        <w:rPr>
          <w:rFonts w:eastAsia="仿宋" w:hAnsi="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rsidR="00291FE3" w:rsidRPr="00137863" w:rsidRDefault="00DA2A5F">
      <w:pPr>
        <w:spacing w:line="588" w:lineRule="exact"/>
        <w:ind w:firstLineChars="200" w:firstLine="640"/>
        <w:rPr>
          <w:rFonts w:eastAsia="仿宋"/>
          <w:sz w:val="32"/>
          <w:szCs w:val="32"/>
        </w:rPr>
      </w:pPr>
      <w:r w:rsidRPr="00137863">
        <w:rPr>
          <w:rFonts w:eastAsia="黑体" w:hAnsi="黑体"/>
          <w:sz w:val="32"/>
          <w:szCs w:val="32"/>
        </w:rPr>
        <w:t>十二、重点项目：</w:t>
      </w:r>
      <w:r w:rsidRPr="00137863">
        <w:rPr>
          <w:rFonts w:eastAsia="仿宋" w:hAnsi="仿宋"/>
          <w:sz w:val="32"/>
          <w:szCs w:val="32"/>
        </w:rPr>
        <w:t>贯彻落实自治区党委、政府重大方针政策和决策部署的项目，覆盖面广、影响力大、社会关注度高、实施期长的项目，或与本部门职能职责密切相关的项目或预算安排支出相对较大的项目。</w:t>
      </w:r>
    </w:p>
    <w:p w:rsidR="00291FE3" w:rsidRPr="00137863" w:rsidRDefault="00291FE3">
      <w:pPr>
        <w:rPr>
          <w:rFonts w:eastAsia="仿宋"/>
          <w:sz w:val="32"/>
          <w:szCs w:val="32"/>
        </w:rPr>
      </w:pPr>
    </w:p>
    <w:sectPr w:rsidR="00291FE3" w:rsidRPr="00137863" w:rsidSect="00291FE3">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346" w:rsidRDefault="00E35346" w:rsidP="00291FE3">
      <w:r>
        <w:separator/>
      </w:r>
    </w:p>
  </w:endnote>
  <w:endnote w:type="continuationSeparator" w:id="1">
    <w:p w:rsidR="00E35346" w:rsidRDefault="00E35346" w:rsidP="00291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FE3" w:rsidRDefault="00377309">
    <w:pPr>
      <w:pStyle w:val="a4"/>
      <w:framePr w:wrap="around" w:vAnchor="text" w:hAnchor="margin" w:xAlign="center" w:y="1"/>
      <w:rPr>
        <w:rStyle w:val="a7"/>
      </w:rPr>
    </w:pPr>
    <w:r>
      <w:rPr>
        <w:rStyle w:val="a7"/>
      </w:rPr>
      <w:fldChar w:fldCharType="begin"/>
    </w:r>
    <w:r w:rsidR="00DA2A5F">
      <w:rPr>
        <w:rStyle w:val="a7"/>
      </w:rPr>
      <w:instrText xml:space="preserve">PAGE  </w:instrText>
    </w:r>
    <w:r>
      <w:rPr>
        <w:rStyle w:val="a7"/>
      </w:rPr>
      <w:fldChar w:fldCharType="end"/>
    </w:r>
  </w:p>
  <w:p w:rsidR="00291FE3" w:rsidRDefault="00291F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FE3" w:rsidRDefault="00377309">
    <w:pPr>
      <w:pStyle w:val="a4"/>
      <w:framePr w:wrap="around" w:vAnchor="text" w:hAnchor="margin" w:xAlign="center" w:y="1"/>
      <w:rPr>
        <w:rStyle w:val="a7"/>
        <w:sz w:val="24"/>
        <w:szCs w:val="24"/>
      </w:rPr>
    </w:pPr>
    <w:r>
      <w:rPr>
        <w:rStyle w:val="a7"/>
        <w:sz w:val="24"/>
        <w:szCs w:val="24"/>
      </w:rPr>
      <w:fldChar w:fldCharType="begin"/>
    </w:r>
    <w:r w:rsidR="00DA2A5F">
      <w:rPr>
        <w:rStyle w:val="a7"/>
        <w:sz w:val="24"/>
        <w:szCs w:val="24"/>
      </w:rPr>
      <w:instrText xml:space="preserve">PAGE  </w:instrText>
    </w:r>
    <w:r>
      <w:rPr>
        <w:rStyle w:val="a7"/>
        <w:sz w:val="24"/>
        <w:szCs w:val="24"/>
      </w:rPr>
      <w:fldChar w:fldCharType="separate"/>
    </w:r>
    <w:r w:rsidR="00F36BEE">
      <w:rPr>
        <w:rStyle w:val="a7"/>
        <w:noProof/>
        <w:sz w:val="24"/>
        <w:szCs w:val="24"/>
      </w:rPr>
      <w:t>8</w:t>
    </w:r>
    <w:r>
      <w:rPr>
        <w:rStyle w:val="a7"/>
        <w:sz w:val="24"/>
        <w:szCs w:val="24"/>
      </w:rPr>
      <w:fldChar w:fldCharType="end"/>
    </w:r>
  </w:p>
  <w:p w:rsidR="00291FE3" w:rsidRDefault="00291FE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346" w:rsidRDefault="00E35346" w:rsidP="00291FE3">
      <w:r>
        <w:separator/>
      </w:r>
    </w:p>
  </w:footnote>
  <w:footnote w:type="continuationSeparator" w:id="1">
    <w:p w:rsidR="00E35346" w:rsidRDefault="00E35346" w:rsidP="00291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FE3" w:rsidRDefault="00291FE3">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Y1NWI2Yzc5NzMxZmFlYTE5NTM1NjA5YzVlYjkzNzkifQ=="/>
  </w:docVars>
  <w:rsids>
    <w:rsidRoot w:val="00643004"/>
    <w:rsid w:val="00015A4C"/>
    <w:rsid w:val="00041C59"/>
    <w:rsid w:val="00043AA8"/>
    <w:rsid w:val="00086B54"/>
    <w:rsid w:val="00096F91"/>
    <w:rsid w:val="000A1AFA"/>
    <w:rsid w:val="000A41FD"/>
    <w:rsid w:val="000A6427"/>
    <w:rsid w:val="000F293F"/>
    <w:rsid w:val="00105104"/>
    <w:rsid w:val="0010641C"/>
    <w:rsid w:val="001162B6"/>
    <w:rsid w:val="00137481"/>
    <w:rsid w:val="00137863"/>
    <w:rsid w:val="00151C9B"/>
    <w:rsid w:val="00160D39"/>
    <w:rsid w:val="00174215"/>
    <w:rsid w:val="0019137D"/>
    <w:rsid w:val="001A47B8"/>
    <w:rsid w:val="001A6CD9"/>
    <w:rsid w:val="001B4F21"/>
    <w:rsid w:val="001E25E8"/>
    <w:rsid w:val="001E413D"/>
    <w:rsid w:val="001F5E8D"/>
    <w:rsid w:val="00211391"/>
    <w:rsid w:val="00213708"/>
    <w:rsid w:val="00230405"/>
    <w:rsid w:val="00255CD4"/>
    <w:rsid w:val="00264444"/>
    <w:rsid w:val="00266E39"/>
    <w:rsid w:val="00285201"/>
    <w:rsid w:val="00291FE3"/>
    <w:rsid w:val="002B4B50"/>
    <w:rsid w:val="002E550F"/>
    <w:rsid w:val="0031342C"/>
    <w:rsid w:val="003139C9"/>
    <w:rsid w:val="00322979"/>
    <w:rsid w:val="00323C72"/>
    <w:rsid w:val="00343F94"/>
    <w:rsid w:val="003646E6"/>
    <w:rsid w:val="00371B62"/>
    <w:rsid w:val="00371BC9"/>
    <w:rsid w:val="00377309"/>
    <w:rsid w:val="003A4455"/>
    <w:rsid w:val="003A4970"/>
    <w:rsid w:val="003C07B1"/>
    <w:rsid w:val="003E21A4"/>
    <w:rsid w:val="003E2D5B"/>
    <w:rsid w:val="0042253D"/>
    <w:rsid w:val="00435AC1"/>
    <w:rsid w:val="004573CF"/>
    <w:rsid w:val="004773FB"/>
    <w:rsid w:val="00480381"/>
    <w:rsid w:val="00490C1D"/>
    <w:rsid w:val="004970A2"/>
    <w:rsid w:val="004B70D0"/>
    <w:rsid w:val="004C0552"/>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8D9"/>
    <w:rsid w:val="00587E83"/>
    <w:rsid w:val="00593341"/>
    <w:rsid w:val="0059715A"/>
    <w:rsid w:val="005B264E"/>
    <w:rsid w:val="005B7595"/>
    <w:rsid w:val="005D584E"/>
    <w:rsid w:val="005E5236"/>
    <w:rsid w:val="005F2417"/>
    <w:rsid w:val="005F2DA3"/>
    <w:rsid w:val="00611AA9"/>
    <w:rsid w:val="00640514"/>
    <w:rsid w:val="00641243"/>
    <w:rsid w:val="00643004"/>
    <w:rsid w:val="0064447C"/>
    <w:rsid w:val="00653B9E"/>
    <w:rsid w:val="0067255B"/>
    <w:rsid w:val="006A497D"/>
    <w:rsid w:val="006B41A1"/>
    <w:rsid w:val="006C4305"/>
    <w:rsid w:val="006D5592"/>
    <w:rsid w:val="006F14DA"/>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4746"/>
    <w:rsid w:val="0089630C"/>
    <w:rsid w:val="008A6719"/>
    <w:rsid w:val="008C1F95"/>
    <w:rsid w:val="008C5D03"/>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402E9"/>
    <w:rsid w:val="00B60721"/>
    <w:rsid w:val="00B6522F"/>
    <w:rsid w:val="00B665E7"/>
    <w:rsid w:val="00B67A9E"/>
    <w:rsid w:val="00B74CCE"/>
    <w:rsid w:val="00B84681"/>
    <w:rsid w:val="00B92C71"/>
    <w:rsid w:val="00B96D8F"/>
    <w:rsid w:val="00BC5647"/>
    <w:rsid w:val="00BD2BDC"/>
    <w:rsid w:val="00BD58F0"/>
    <w:rsid w:val="00BE6B5B"/>
    <w:rsid w:val="00BE6DF3"/>
    <w:rsid w:val="00C2239E"/>
    <w:rsid w:val="00C45C6E"/>
    <w:rsid w:val="00C51E09"/>
    <w:rsid w:val="00C57B85"/>
    <w:rsid w:val="00C63BEE"/>
    <w:rsid w:val="00C76A23"/>
    <w:rsid w:val="00C77CA6"/>
    <w:rsid w:val="00CB4B3E"/>
    <w:rsid w:val="00CC47BA"/>
    <w:rsid w:val="00CD29AE"/>
    <w:rsid w:val="00CE472E"/>
    <w:rsid w:val="00CE7C4E"/>
    <w:rsid w:val="00CF4F30"/>
    <w:rsid w:val="00D22EF7"/>
    <w:rsid w:val="00D25868"/>
    <w:rsid w:val="00D479EC"/>
    <w:rsid w:val="00D632F1"/>
    <w:rsid w:val="00D8669F"/>
    <w:rsid w:val="00DA2A5F"/>
    <w:rsid w:val="00DB0231"/>
    <w:rsid w:val="00DC0879"/>
    <w:rsid w:val="00DF5BAC"/>
    <w:rsid w:val="00E03AF9"/>
    <w:rsid w:val="00E104B4"/>
    <w:rsid w:val="00E115D0"/>
    <w:rsid w:val="00E233E9"/>
    <w:rsid w:val="00E24D0A"/>
    <w:rsid w:val="00E304DA"/>
    <w:rsid w:val="00E32EC0"/>
    <w:rsid w:val="00E35346"/>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36BEE"/>
    <w:rsid w:val="00F4454F"/>
    <w:rsid w:val="00F50409"/>
    <w:rsid w:val="00F96845"/>
    <w:rsid w:val="52993ED9"/>
    <w:rsid w:val="55673CCA"/>
    <w:rsid w:val="59CE00D3"/>
    <w:rsid w:val="69C41C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F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1FE3"/>
    <w:rPr>
      <w:sz w:val="18"/>
      <w:szCs w:val="18"/>
    </w:rPr>
  </w:style>
  <w:style w:type="paragraph" w:styleId="a4">
    <w:name w:val="footer"/>
    <w:basedOn w:val="a"/>
    <w:link w:val="Char0"/>
    <w:unhideWhenUsed/>
    <w:rsid w:val="00291FE3"/>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rsid w:val="00291F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39"/>
    <w:qFormat/>
    <w:rsid w:val="00291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291FE3"/>
  </w:style>
  <w:style w:type="character" w:customStyle="1" w:styleId="Char1">
    <w:name w:val="页眉 Char"/>
    <w:basedOn w:val="a0"/>
    <w:link w:val="a5"/>
    <w:uiPriority w:val="99"/>
    <w:rsid w:val="00291FE3"/>
    <w:rPr>
      <w:sz w:val="18"/>
      <w:szCs w:val="18"/>
    </w:rPr>
  </w:style>
  <w:style w:type="character" w:customStyle="1" w:styleId="Char0">
    <w:name w:val="页脚 Char"/>
    <w:basedOn w:val="a0"/>
    <w:link w:val="a4"/>
    <w:uiPriority w:val="99"/>
    <w:rsid w:val="00291FE3"/>
    <w:rPr>
      <w:sz w:val="18"/>
      <w:szCs w:val="18"/>
    </w:rPr>
  </w:style>
  <w:style w:type="character" w:customStyle="1" w:styleId="Char">
    <w:name w:val="批注框文本 Char"/>
    <w:basedOn w:val="a0"/>
    <w:link w:val="a3"/>
    <w:uiPriority w:val="99"/>
    <w:semiHidden/>
    <w:rsid w:val="00291FE3"/>
    <w:rPr>
      <w:rFonts w:ascii="Times New Roman" w:eastAsia="宋体" w:hAnsi="Times New Roman" w:cs="Times New Roman"/>
      <w:sz w:val="18"/>
      <w:szCs w:val="18"/>
    </w:rPr>
  </w:style>
  <w:style w:type="character" w:customStyle="1" w:styleId="font61">
    <w:name w:val="font61"/>
    <w:basedOn w:val="a0"/>
    <w:qFormat/>
    <w:rsid w:val="00291FE3"/>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10</Pages>
  <Words>517</Words>
  <Characters>2951</Characters>
  <Application>Microsoft Office Word</Application>
  <DocSecurity>0</DocSecurity>
  <Lines>24</Lines>
  <Paragraphs>6</Paragraphs>
  <ScaleCrop>false</ScaleCrop>
  <Company>Home</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China</cp:lastModifiedBy>
  <cp:revision>302</cp:revision>
  <cp:lastPrinted>2021-01-27T11:28:00Z</cp:lastPrinted>
  <dcterms:created xsi:type="dcterms:W3CDTF">2021-01-19T10:08:00Z</dcterms:created>
  <dcterms:modified xsi:type="dcterms:W3CDTF">2025-02-20T04:06:00Z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0DADE91336E04543B1DE373D865107C8_13</vt:lpwstr>
  </property>
  <property fmtid="{D5CDD505-2E9C-101B-9397-08002B2CF9AE}" pid="4" name="KSOTemplateDocerSaveRecord">
    <vt:lpwstr>eyJoZGlkIjoiYjY4OWQwY2NmMzM3MmYyYWIwNjcwYWE2NjhiYmI4NzYifQ==</vt:lpwstr>
  </property>
</Properties>
</file>