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jc w:val="both"/>
        <w:textAlignment w:val="auto"/>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r>
        <w:rPr>
          <w:rFonts w:hint="eastAsia" w:ascii="方正小标宋简体" w:hAnsi="仿宋" w:eastAsia="方正小标宋简体"/>
          <w:sz w:val="44"/>
          <w:szCs w:val="44"/>
          <w:lang w:eastAsia="zh-CN"/>
        </w:rPr>
        <w:t>融媒体中心</w:t>
      </w:r>
      <w:r>
        <w:rPr>
          <w:rFonts w:hint="eastAsia" w:ascii="方正小标宋简体" w:hAnsi="仿宋" w:eastAsia="方正小标宋简体"/>
          <w:sz w:val="44"/>
          <w:szCs w:val="44"/>
        </w:rPr>
        <w:t>部门（单位）部门预算</w:t>
      </w: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ind w:firstLine="3200" w:firstLineChars="1000"/>
        <w:jc w:val="both"/>
        <w:textAlignment w:val="auto"/>
        <w:rPr>
          <w:rFonts w:hint="eastAsia" w:ascii="方正小标宋简体" w:hAnsi="仿宋" w:eastAsia="方正小标宋简体"/>
          <w:sz w:val="32"/>
          <w:szCs w:val="32"/>
          <w:u w:val="single"/>
          <w:lang w:val="en-US" w:eastAsia="zh-CN"/>
        </w:rPr>
      </w:pPr>
    </w:p>
    <w:p>
      <w:pPr>
        <w:keepNext w:val="0"/>
        <w:keepLines w:val="0"/>
        <w:pageBreakBefore w:val="0"/>
        <w:kinsoku/>
        <w:wordWrap/>
        <w:overflowPunct/>
        <w:topLinePunct w:val="0"/>
        <w:bidi w:val="0"/>
        <w:spacing w:line="576" w:lineRule="exact"/>
        <w:ind w:firstLine="3200" w:firstLineChars="1000"/>
        <w:jc w:val="both"/>
        <w:textAlignment w:val="auto"/>
        <w:rPr>
          <w:rFonts w:hint="eastAsia" w:ascii="方正小标宋简体" w:hAnsi="仿宋" w:eastAsia="方正小标宋简体"/>
          <w:sz w:val="32"/>
          <w:szCs w:val="32"/>
          <w:u w:val="single"/>
          <w:lang w:val="en-US" w:eastAsia="zh-CN"/>
        </w:rPr>
      </w:pPr>
    </w:p>
    <w:p>
      <w:pPr>
        <w:keepNext w:val="0"/>
        <w:keepLines w:val="0"/>
        <w:pageBreakBefore w:val="0"/>
        <w:kinsoku/>
        <w:wordWrap/>
        <w:overflowPunct/>
        <w:topLinePunct w:val="0"/>
        <w:bidi w:val="0"/>
        <w:spacing w:line="576" w:lineRule="exact"/>
        <w:ind w:firstLine="3200" w:firstLineChars="1000"/>
        <w:jc w:val="both"/>
        <w:textAlignment w:val="auto"/>
        <w:rPr>
          <w:rFonts w:hint="eastAsia" w:ascii="方正小标宋简体" w:hAnsi="仿宋" w:eastAsia="方正小标宋简体"/>
          <w:sz w:val="32"/>
          <w:szCs w:val="32"/>
          <w:u w:val="single"/>
          <w:lang w:val="en-US" w:eastAsia="zh-CN"/>
        </w:rPr>
      </w:pPr>
    </w:p>
    <w:p>
      <w:pPr>
        <w:keepNext w:val="0"/>
        <w:keepLines w:val="0"/>
        <w:pageBreakBefore w:val="0"/>
        <w:kinsoku/>
        <w:wordWrap/>
        <w:overflowPunct/>
        <w:topLinePunct w:val="0"/>
        <w:bidi w:val="0"/>
        <w:spacing w:line="576" w:lineRule="exact"/>
        <w:ind w:firstLine="3200" w:firstLineChars="1000"/>
        <w:jc w:val="both"/>
        <w:textAlignment w:val="auto"/>
        <w:rPr>
          <w:rFonts w:hint="eastAsia" w:ascii="方正小标宋简体" w:hAnsi="仿宋" w:eastAsia="方正小标宋简体"/>
          <w:sz w:val="32"/>
          <w:szCs w:val="32"/>
          <w:u w:val="single"/>
          <w:lang w:val="en-US" w:eastAsia="zh-CN"/>
        </w:rPr>
      </w:pPr>
    </w:p>
    <w:p>
      <w:pPr>
        <w:keepNext w:val="0"/>
        <w:keepLines w:val="0"/>
        <w:pageBreakBefore w:val="0"/>
        <w:kinsoku/>
        <w:wordWrap/>
        <w:overflowPunct/>
        <w:topLinePunct w:val="0"/>
        <w:bidi w:val="0"/>
        <w:spacing w:line="576" w:lineRule="exact"/>
        <w:ind w:firstLine="3200" w:firstLineChars="1000"/>
        <w:jc w:val="both"/>
        <w:textAlignment w:val="auto"/>
        <w:rPr>
          <w:rFonts w:hint="eastAsia" w:ascii="方正小标宋简体" w:hAnsi="仿宋" w:eastAsia="方正小标宋简体"/>
          <w:sz w:val="32"/>
          <w:szCs w:val="32"/>
          <w:u w:val="single"/>
          <w:lang w:val="en-US" w:eastAsia="zh-CN"/>
        </w:rPr>
      </w:pPr>
    </w:p>
    <w:p>
      <w:pPr>
        <w:keepNext w:val="0"/>
        <w:keepLines w:val="0"/>
        <w:pageBreakBefore w:val="0"/>
        <w:kinsoku/>
        <w:wordWrap/>
        <w:overflowPunct/>
        <w:topLinePunct w:val="0"/>
        <w:bidi w:val="0"/>
        <w:spacing w:line="576" w:lineRule="exact"/>
        <w:ind w:firstLine="3200" w:firstLineChars="1000"/>
        <w:jc w:val="both"/>
        <w:textAlignment w:val="auto"/>
        <w:rPr>
          <w:rFonts w:hint="eastAsia" w:ascii="方正小标宋简体" w:hAnsi="仿宋" w:eastAsia="方正小标宋简体"/>
          <w:sz w:val="32"/>
          <w:szCs w:val="32"/>
          <w:u w:val="single"/>
          <w:lang w:val="en-US" w:eastAsia="zh-CN"/>
        </w:rPr>
      </w:pPr>
    </w:p>
    <w:p>
      <w:pPr>
        <w:keepNext w:val="0"/>
        <w:keepLines w:val="0"/>
        <w:pageBreakBefore w:val="0"/>
        <w:kinsoku/>
        <w:wordWrap/>
        <w:overflowPunct/>
        <w:topLinePunct w:val="0"/>
        <w:bidi w:val="0"/>
        <w:spacing w:line="576" w:lineRule="exact"/>
        <w:ind w:firstLine="3200" w:firstLineChars="1000"/>
        <w:jc w:val="both"/>
        <w:textAlignment w:val="auto"/>
        <w:rPr>
          <w:rFonts w:hint="eastAsia" w:ascii="方正小标宋简体" w:hAnsi="仿宋" w:eastAsia="方正小标宋简体"/>
          <w:sz w:val="32"/>
          <w:szCs w:val="32"/>
          <w:u w:val="single"/>
          <w:lang w:val="en-US" w:eastAsia="zh-CN"/>
        </w:rPr>
      </w:pPr>
    </w:p>
    <w:p>
      <w:pPr>
        <w:keepNext w:val="0"/>
        <w:keepLines w:val="0"/>
        <w:pageBreakBefore w:val="0"/>
        <w:kinsoku/>
        <w:wordWrap/>
        <w:overflowPunct/>
        <w:topLinePunct w:val="0"/>
        <w:bidi w:val="0"/>
        <w:spacing w:line="576" w:lineRule="exact"/>
        <w:ind w:firstLine="3200" w:firstLineChars="1000"/>
        <w:jc w:val="both"/>
        <w:textAlignment w:val="auto"/>
        <w:rPr>
          <w:rFonts w:ascii="方正小标宋简体" w:hAnsi="仿宋" w:eastAsia="方正小标宋简体"/>
          <w:sz w:val="44"/>
          <w:szCs w:val="44"/>
        </w:rPr>
      </w:pPr>
      <w:r>
        <w:rPr>
          <w:rFonts w:hint="eastAsia" w:ascii="方正小标宋简体" w:hAnsi="仿宋" w:eastAsia="方正小标宋简体"/>
          <w:sz w:val="32"/>
          <w:szCs w:val="32"/>
          <w:u w:val="single"/>
          <w:lang w:val="en-US" w:eastAsia="zh-CN"/>
        </w:rPr>
        <w:t>2025年2月19日</w:t>
      </w:r>
    </w:p>
    <w:p>
      <w:pPr>
        <w:keepNext w:val="0"/>
        <w:keepLines w:val="0"/>
        <w:pageBreakBefore w:val="0"/>
        <w:kinsoku/>
        <w:wordWrap/>
        <w:overflowPunct/>
        <w:topLinePunct w:val="0"/>
        <w:bidi w:val="0"/>
        <w:spacing w:line="576" w:lineRule="exact"/>
        <w:jc w:val="center"/>
        <w:textAlignment w:val="auto"/>
        <w:rPr>
          <w:rFonts w:hint="eastAsia" w:ascii="方正小标宋简体" w:hAnsi="仿宋" w:eastAsia="方正小标宋简体"/>
          <w:sz w:val="44"/>
          <w:szCs w:val="44"/>
        </w:rPr>
      </w:pPr>
    </w:p>
    <w:p>
      <w:pPr>
        <w:keepNext w:val="0"/>
        <w:keepLines w:val="0"/>
        <w:pageBreakBefore w:val="0"/>
        <w:kinsoku/>
        <w:wordWrap/>
        <w:overflowPunct/>
        <w:topLinePunct w:val="0"/>
        <w:bidi w:val="0"/>
        <w:spacing w:line="576" w:lineRule="exact"/>
        <w:jc w:val="center"/>
        <w:textAlignment w:val="auto"/>
        <w:rPr>
          <w:rFonts w:hint="eastAsia" w:ascii="方正小标宋简体" w:hAnsi="仿宋" w:eastAsia="方正小标宋简体"/>
          <w:sz w:val="44"/>
          <w:szCs w:val="44"/>
        </w:rPr>
      </w:pPr>
    </w:p>
    <w:p>
      <w:pPr>
        <w:keepNext w:val="0"/>
        <w:keepLines w:val="0"/>
        <w:pageBreakBefore w:val="0"/>
        <w:kinsoku/>
        <w:wordWrap/>
        <w:overflowPunct/>
        <w:topLinePunct w:val="0"/>
        <w:bidi w:val="0"/>
        <w:spacing w:line="576" w:lineRule="exact"/>
        <w:jc w:val="center"/>
        <w:textAlignment w:val="auto"/>
        <w:rPr>
          <w:rFonts w:hint="eastAsia" w:ascii="方正小标宋简体" w:hAnsi="仿宋" w:eastAsia="方正小标宋简体"/>
          <w:sz w:val="44"/>
          <w:szCs w:val="44"/>
        </w:rPr>
      </w:pPr>
    </w:p>
    <w:p>
      <w:pPr>
        <w:keepNext w:val="0"/>
        <w:keepLines w:val="0"/>
        <w:pageBreakBefore w:val="0"/>
        <w:kinsoku/>
        <w:wordWrap/>
        <w:overflowPunct/>
        <w:topLinePunct w:val="0"/>
        <w:bidi w:val="0"/>
        <w:spacing w:line="576" w:lineRule="exact"/>
        <w:jc w:val="center"/>
        <w:textAlignment w:val="auto"/>
        <w:rPr>
          <w:rFonts w:hint="eastAsia" w:ascii="方正小标宋简体" w:hAnsi="仿宋" w:eastAsia="方正小标宋简体"/>
          <w:sz w:val="44"/>
          <w:szCs w:val="44"/>
        </w:rPr>
      </w:pPr>
    </w:p>
    <w:p>
      <w:pPr>
        <w:keepNext w:val="0"/>
        <w:keepLines w:val="0"/>
        <w:pageBreakBefore w:val="0"/>
        <w:kinsoku/>
        <w:wordWrap/>
        <w:overflowPunct/>
        <w:topLinePunct w:val="0"/>
        <w:bidi w:val="0"/>
        <w:spacing w:line="576"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目  录</w:t>
      </w: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ind w:firstLine="640" w:firstLineChars="200"/>
        <w:jc w:val="left"/>
        <w:textAlignment w:val="auto"/>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lang w:eastAsia="zh-CN"/>
        </w:rPr>
        <w:t>融媒体中心</w:t>
      </w:r>
      <w:r>
        <w:rPr>
          <w:rFonts w:hint="eastAsia" w:ascii="方正小标宋简体" w:hAnsi="仿宋" w:eastAsia="方正小标宋简体"/>
          <w:b/>
          <w:sz w:val="32"/>
          <w:szCs w:val="32"/>
        </w:rPr>
        <w:t>部门（单位）概况</w:t>
      </w:r>
    </w:p>
    <w:p>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一、主要职责</w:t>
      </w:r>
    </w:p>
    <w:p>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二、部门机构设置</w:t>
      </w:r>
    </w:p>
    <w:p>
      <w:pPr>
        <w:keepNext w:val="0"/>
        <w:keepLines w:val="0"/>
        <w:pageBreakBefore w:val="0"/>
        <w:kinsoku/>
        <w:wordWrap/>
        <w:overflowPunct/>
        <w:topLinePunct w:val="0"/>
        <w:bidi w:val="0"/>
        <w:spacing w:line="576" w:lineRule="exact"/>
        <w:ind w:firstLine="640" w:firstLineChars="200"/>
        <w:textAlignment w:val="auto"/>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keepNext w:val="0"/>
        <w:keepLines w:val="0"/>
        <w:pageBreakBefore w:val="0"/>
        <w:kinsoku/>
        <w:wordWrap/>
        <w:overflowPunct/>
        <w:topLinePunct w:val="0"/>
        <w:bidi w:val="0"/>
        <w:spacing w:line="576" w:lineRule="exact"/>
        <w:ind w:firstLine="640" w:firstLineChars="200"/>
        <w:jc w:val="left"/>
        <w:textAlignment w:val="auto"/>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keepNext w:val="0"/>
        <w:keepLines w:val="0"/>
        <w:pageBreakBefore w:val="0"/>
        <w:kinsoku/>
        <w:wordWrap/>
        <w:overflowPunct/>
        <w:topLinePunct w:val="0"/>
        <w:bidi w:val="0"/>
        <w:spacing w:line="576" w:lineRule="exact"/>
        <w:ind w:firstLine="640" w:firstLineChars="200"/>
        <w:jc w:val="left"/>
        <w:textAlignment w:val="auto"/>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一、部门预算收支增减变化情况</w:t>
      </w:r>
    </w:p>
    <w:p>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二、“三公”经费安排情况</w:t>
      </w:r>
    </w:p>
    <w:p>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三、机关运行经费安排情况</w:t>
      </w:r>
    </w:p>
    <w:p>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四、政府采购情况</w:t>
      </w:r>
    </w:p>
    <w:p>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五、国有资产占有使用情况</w:t>
      </w:r>
    </w:p>
    <w:p>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keepNext w:val="0"/>
        <w:keepLines w:val="0"/>
        <w:pageBreakBefore w:val="0"/>
        <w:kinsoku/>
        <w:wordWrap/>
        <w:overflowPunct/>
        <w:topLinePunct w:val="0"/>
        <w:bidi w:val="0"/>
        <w:spacing w:line="576" w:lineRule="exact"/>
        <w:ind w:firstLine="640" w:firstLineChars="200"/>
        <w:jc w:val="left"/>
        <w:textAlignment w:val="auto"/>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widowControl/>
        <w:kinsoku/>
        <w:wordWrap/>
        <w:overflowPunct/>
        <w:topLinePunct w:val="0"/>
        <w:bidi w:val="0"/>
        <w:spacing w:line="576" w:lineRule="exact"/>
        <w:ind w:firstLine="640" w:firstLineChars="200"/>
        <w:jc w:val="left"/>
        <w:textAlignment w:val="auto"/>
        <w:rPr>
          <w:rFonts w:ascii="方正小标宋简体" w:hAnsi="仿宋" w:eastAsia="方正小标宋简体"/>
          <w:sz w:val="32"/>
          <w:szCs w:val="32"/>
        </w:rPr>
      </w:pPr>
      <w:r>
        <w:rPr>
          <w:rFonts w:ascii="方正小标宋简体" w:hAnsi="仿宋" w:eastAsia="方正小标宋简体"/>
          <w:sz w:val="32"/>
          <w:szCs w:val="32"/>
        </w:rPr>
        <w:br w:type="page"/>
      </w:r>
    </w:p>
    <w:p>
      <w:pPr>
        <w:keepNext w:val="0"/>
        <w:keepLines w:val="0"/>
        <w:pageBreakBefore w:val="0"/>
        <w:kinsoku/>
        <w:wordWrap/>
        <w:overflowPunct/>
        <w:topLinePunct w:val="0"/>
        <w:bidi w:val="0"/>
        <w:spacing w:line="576" w:lineRule="exact"/>
        <w:ind w:firstLine="800" w:firstLineChars="200"/>
        <w:jc w:val="center"/>
        <w:textAlignment w:val="auto"/>
        <w:rPr>
          <w:rFonts w:ascii="方正小标宋简体" w:hAnsi="仿宋" w:eastAsia="方正小标宋简体"/>
          <w:sz w:val="40"/>
          <w:szCs w:val="32"/>
        </w:rPr>
      </w:pPr>
    </w:p>
    <w:p>
      <w:pPr>
        <w:keepNext w:val="0"/>
        <w:keepLines w:val="0"/>
        <w:pageBreakBefore w:val="0"/>
        <w:kinsoku/>
        <w:wordWrap/>
        <w:overflowPunct/>
        <w:topLinePunct w:val="0"/>
        <w:bidi w:val="0"/>
        <w:spacing w:line="576" w:lineRule="exact"/>
        <w:jc w:val="center"/>
        <w:textAlignment w:val="auto"/>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lang w:eastAsia="zh-CN"/>
        </w:rPr>
        <w:t>融媒体中心</w:t>
      </w:r>
      <w:r>
        <w:rPr>
          <w:rFonts w:hint="eastAsia" w:ascii="方正小标宋简体" w:hAnsi="仿宋" w:eastAsia="方正小标宋简体"/>
          <w:sz w:val="40"/>
          <w:szCs w:val="32"/>
        </w:rPr>
        <w:t>部门（单位）概况</w:t>
      </w:r>
    </w:p>
    <w:p>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一、主要职责</w:t>
      </w:r>
    </w:p>
    <w:p>
      <w:pPr>
        <w:keepNext w:val="0"/>
        <w:keepLines w:val="0"/>
        <w:pageBreakBefore w:val="0"/>
        <w:kinsoku/>
        <w:wordWrap/>
        <w:overflowPunct/>
        <w:topLinePunct w:val="0"/>
        <w:bidi w:val="0"/>
        <w:snapToGrid w:val="0"/>
        <w:spacing w:line="576" w:lineRule="exact"/>
        <w:ind w:firstLine="640" w:firstLineChars="200"/>
        <w:textAlignment w:val="auto"/>
        <w:rPr>
          <w:rFonts w:hint="default" w:ascii="仿宋_GB2312" w:hAnsi="仿宋" w:eastAsia="仿宋_GB2312"/>
          <w:sz w:val="32"/>
          <w:szCs w:val="32"/>
          <w:u w:val="none"/>
          <w:lang w:val="en-US" w:eastAsia="zh-CN"/>
        </w:rPr>
      </w:pPr>
      <w:r>
        <w:rPr>
          <w:rFonts w:hint="eastAsia" w:ascii="仿宋_GB2312" w:hAnsi="仿宋" w:eastAsia="仿宋_GB2312"/>
          <w:sz w:val="32"/>
          <w:szCs w:val="32"/>
          <w:u w:val="none"/>
          <w:lang w:eastAsia="zh-CN"/>
        </w:rPr>
        <w:t>（一）部门职责</w:t>
      </w:r>
      <w:r>
        <w:rPr>
          <w:rFonts w:hint="eastAsia" w:ascii="仿宋_GB2312" w:hAnsi="仿宋" w:eastAsia="仿宋_GB2312"/>
          <w:sz w:val="32"/>
          <w:szCs w:val="32"/>
          <w:u w:val="none"/>
          <w:lang w:val="en-US" w:eastAsia="zh-CN"/>
        </w:rPr>
        <w:t xml:space="preserve">   </w:t>
      </w:r>
    </w:p>
    <w:p>
      <w:pPr>
        <w:keepNext w:val="0"/>
        <w:keepLines w:val="0"/>
        <w:pageBreakBefore w:val="0"/>
        <w:kinsoku/>
        <w:wordWrap/>
        <w:overflowPunct/>
        <w:topLinePunct w:val="0"/>
        <w:bidi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2.总编室：根据上级主</w:t>
      </w:r>
      <w:r>
        <w:rPr>
          <w:rFonts w:hint="eastAsia" w:ascii="仿宋" w:hAnsi="仿宋" w:eastAsia="仿宋" w:cs="仿宋"/>
          <w:sz w:val="32"/>
          <w:szCs w:val="32"/>
        </w:rPr>
        <w:t>管部门的要求,对广播电视台宣传工作进行管理,制订全台广播电视台宣传工作计划和宣传活动方案组织策划台重大宣传活动;组织协调全台各部门完成重大宣传任务;负责重大公益宣传策划和广播电视台精品创作、创优评奖工作;对本频道(频率)做好节目的编排播出计划和重大节目审查;负责广播电视节目的终审把关监听监看以及受众调查工作;组织宣传业务交流和丿广播电视节目的创优评奖活动;负责编辑内部业务工作,管理台的网站(页);负责台公共形象推广工作;承办台领导交办的其他事项</w:t>
      </w:r>
    </w:p>
    <w:p>
      <w:pPr>
        <w:keepNext w:val="0"/>
        <w:keepLines w:val="0"/>
        <w:pageBreakBefore w:val="0"/>
        <w:kinsoku/>
        <w:wordWrap/>
        <w:overflowPunct/>
        <w:topLinePunct w:val="0"/>
        <w:bidi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播控室：负责电视节目的采集编排播出工作;负责中央、各省及自治区、地区、本台等频道的发射转播及前端电视信号的传输、播出工作;负责广播、电视播出信号技术指标的审查工作和前端传输、县城电台、电视台发射机房的管理工作;负责日常及重大活动的安全播出工作。</w:t>
      </w:r>
    </w:p>
    <w:p>
      <w:pPr>
        <w:keepNext w:val="0"/>
        <w:keepLines w:val="0"/>
        <w:pageBreakBefore w:val="0"/>
        <w:kinsoku/>
        <w:wordWrap/>
        <w:overflowPunct/>
        <w:topLinePunct w:val="0"/>
        <w:bidi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汉编、</w:t>
      </w:r>
      <w:r>
        <w:rPr>
          <w:rFonts w:hint="eastAsia" w:ascii="仿宋" w:hAnsi="仿宋" w:eastAsia="仿宋" w:cs="仿宋"/>
          <w:sz w:val="32"/>
          <w:szCs w:val="32"/>
        </w:rPr>
        <w:t>藏编</w:t>
      </w:r>
      <w:r>
        <w:rPr>
          <w:rFonts w:hint="eastAsia" w:ascii="仿宋" w:hAnsi="仿宋" w:eastAsia="仿宋" w:cs="仿宋"/>
          <w:sz w:val="32"/>
          <w:szCs w:val="32"/>
          <w:lang w:eastAsia="zh-CN"/>
        </w:rPr>
        <w:t>直播</w:t>
      </w:r>
      <w:r>
        <w:rPr>
          <w:rFonts w:hint="eastAsia" w:ascii="仿宋" w:hAnsi="仿宋" w:eastAsia="仿宋" w:cs="仿宋"/>
          <w:sz w:val="32"/>
          <w:szCs w:val="32"/>
        </w:rPr>
        <w:t>室:负责全县广播、电视栏目的藏语翻译;具体负责藏语栏目的播音、录音、制作、编辑等工作,配合新闻部做好有关专题栏目、节目。</w:t>
      </w:r>
    </w:p>
    <w:p>
      <w:pPr>
        <w:keepNext w:val="0"/>
        <w:keepLines w:val="0"/>
        <w:pageBreakBefore w:val="0"/>
        <w:kinsoku/>
        <w:wordWrap/>
        <w:overflowPunct/>
        <w:topLinePunct w:val="0"/>
        <w:bidi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新闻部:为了新闻采编的需求,在新闻采访纪律和一般采编原则的指导下,对新闻事件进行及时的来访、拍摄、编写和剪辑汉语播音等工作;根据电视台的管理规定,每天按时到岗工作或待命,服从台领导和新闻部主任的调度和指挥完成台领导和新闻部主任交给的其他工作任务,保持通讯畅通,确保随传随到。</w:t>
      </w:r>
    </w:p>
    <w:p>
      <w:pPr>
        <w:keepNext w:val="0"/>
        <w:keepLines w:val="0"/>
        <w:pageBreakBefore w:val="0"/>
        <w:kinsoku/>
        <w:wordWrap/>
        <w:overflowPunct/>
        <w:topLinePunct w:val="0"/>
        <w:bidi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6.财务部：负责全台干部职工工资，财务管理与统计报销，设备及外线材料出入库账，有线电视收支收视费的工作。</w:t>
      </w:r>
    </w:p>
    <w:p>
      <w:pPr>
        <w:keepNext w:val="0"/>
        <w:keepLines w:val="0"/>
        <w:pageBreakBefore w:val="0"/>
        <w:kinsoku/>
        <w:wordWrap/>
        <w:overflowPunct/>
        <w:topLinePunct w:val="0"/>
        <w:bidi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技术部:负责广播电视技术工作,负责广电技术发展的调研、规划工作;负责全县广电产业发展和事业建设的市场调查可行性分析工作;负责新的频道(频率)规划、申报;负责组织广电设备购置可行性分析和审核、验收工作;负责广播电视信号覆盖收测和广播电视设备的采购、管理、维护工作;协调、指导、解决有关广播电视技术难题工作;承办台领导交办的其他事项。</w:t>
      </w:r>
    </w:p>
    <w:p>
      <w:pPr>
        <w:keepNext w:val="0"/>
        <w:keepLines w:val="0"/>
        <w:pageBreakBefore w:val="0"/>
        <w:kinsoku/>
        <w:wordWrap/>
        <w:overflowPunct/>
        <w:topLinePunct w:val="0"/>
        <w:bidi w:val="0"/>
        <w:spacing w:line="576" w:lineRule="exact"/>
        <w:ind w:firstLine="640" w:firstLineChars="200"/>
        <w:textAlignment w:val="auto"/>
        <w:rPr>
          <w:rFonts w:hint="eastAsia" w:ascii="仿宋" w:hAnsi="仿宋" w:eastAsia="仿宋" w:cs="方正仿宋简体"/>
          <w:sz w:val="32"/>
          <w:szCs w:val="32"/>
          <w:lang w:val="en-US" w:eastAsia="zh-CN"/>
        </w:rPr>
      </w:pPr>
      <w:r>
        <w:rPr>
          <w:rFonts w:hint="eastAsia" w:ascii="仿宋" w:hAnsi="仿宋" w:eastAsia="仿宋" w:cs="方正仿宋简体"/>
          <w:sz w:val="32"/>
          <w:szCs w:val="32"/>
        </w:rPr>
        <w:t>8.承办县委、政府及县委</w:t>
      </w:r>
      <w:r>
        <w:rPr>
          <w:rFonts w:hint="eastAsia" w:ascii="仿宋" w:hAnsi="仿宋" w:eastAsia="仿宋" w:cs="方正仿宋简体"/>
          <w:sz w:val="32"/>
          <w:szCs w:val="32"/>
          <w:lang w:eastAsia="zh-CN"/>
        </w:rPr>
        <w:t>融媒体中心</w:t>
      </w:r>
      <w:r>
        <w:rPr>
          <w:rFonts w:hint="eastAsia" w:ascii="仿宋" w:hAnsi="仿宋" w:eastAsia="仿宋" w:cs="方正仿宋简体"/>
          <w:sz w:val="32"/>
          <w:szCs w:val="32"/>
        </w:rPr>
        <w:t>、县广播电视局交办的其他事项。</w:t>
      </w:r>
      <w:r>
        <w:rPr>
          <w:rFonts w:hint="eastAsia" w:ascii="仿宋" w:hAnsi="仿宋" w:eastAsia="仿宋" w:cs="方正仿宋简体"/>
          <w:sz w:val="32"/>
          <w:szCs w:val="32"/>
          <w:lang w:val="en-US" w:eastAsia="zh-CN"/>
        </w:rPr>
        <w:t xml:space="preserve"> </w:t>
      </w:r>
    </w:p>
    <w:p>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keepNext w:val="0"/>
        <w:keepLines w:val="0"/>
        <w:pageBreakBefore w:val="0"/>
        <w:kinsoku/>
        <w:wordWrap/>
        <w:overflowPunct/>
        <w:topLinePunct w:val="0"/>
        <w:bidi w:val="0"/>
        <w:snapToGrid w:val="0"/>
        <w:spacing w:line="576" w:lineRule="exact"/>
        <w:ind w:firstLine="640" w:firstLineChars="200"/>
        <w:textAlignment w:val="auto"/>
        <w:rPr>
          <w:rFonts w:hint="default" w:ascii="仿宋" w:hAnsi="仿宋" w:eastAsia="仿宋"/>
          <w:color w:val="000000" w:themeColor="text1"/>
          <w:sz w:val="32"/>
          <w:szCs w:val="32"/>
          <w:lang w:val="en-US" w:eastAsia="zh-CN"/>
          <w14:textFill>
            <w14:solidFill>
              <w14:schemeClr w14:val="tx1"/>
            </w14:solidFill>
          </w14:textFill>
        </w:rPr>
      </w:pPr>
      <w:r>
        <w:rPr>
          <w:rFonts w:hint="default" w:ascii="仿宋" w:hAnsi="仿宋" w:eastAsia="仿宋"/>
          <w:color w:val="000000" w:themeColor="text1"/>
          <w:sz w:val="32"/>
          <w:szCs w:val="32"/>
          <w:lang w:eastAsia="zh-CN"/>
          <w14:textFill>
            <w14:solidFill>
              <w14:schemeClr w14:val="tx1"/>
            </w14:solidFill>
          </w14:textFill>
        </w:rPr>
        <w:t>融媒体中心人员编制</w:t>
      </w:r>
      <w:r>
        <w:rPr>
          <w:rFonts w:hint="default" w:ascii="仿宋" w:hAnsi="仿宋" w:eastAsia="仿宋"/>
          <w:color w:val="000000" w:themeColor="text1"/>
          <w:sz w:val="32"/>
          <w:szCs w:val="32"/>
          <w:lang w:val="en-US" w:eastAsia="zh-CN"/>
          <w14:textFill>
            <w14:solidFill>
              <w14:schemeClr w14:val="tx1"/>
            </w14:solidFill>
          </w14:textFill>
        </w:rPr>
        <w:t>17名，实有人数22人，退休6人，其他财政供养人员1人（其他人员）安多县融媒体中心内设机构7个，包括：办公室、总编室、播控室、藏汉编室、新闻部、财务室、技术部、我单位全称西藏安多县融媒体中心，属于事业编机构，一级预算单位，</w:t>
      </w:r>
      <w:r>
        <w:rPr>
          <w:rFonts w:hint="eastAsia" w:ascii="仿宋" w:hAnsi="仿宋" w:eastAsia="仿宋"/>
          <w:color w:val="000000" w:themeColor="text1"/>
          <w:sz w:val="32"/>
          <w:szCs w:val="32"/>
          <w:lang w:val="en-US" w:eastAsia="zh-CN"/>
          <w14:textFill>
            <w14:solidFill>
              <w14:schemeClr w14:val="tx1"/>
            </w14:solidFill>
          </w14:textFill>
        </w:rPr>
        <w:t>没有所属二级预算单位。</w:t>
      </w:r>
    </w:p>
    <w:p>
      <w:pPr>
        <w:keepNext w:val="0"/>
        <w:keepLines w:val="0"/>
        <w:pageBreakBefore w:val="0"/>
        <w:kinsoku/>
        <w:wordWrap/>
        <w:overflowPunct/>
        <w:topLinePunct w:val="0"/>
        <w:bidi w:val="0"/>
        <w:spacing w:line="576" w:lineRule="exact"/>
        <w:ind w:firstLine="640" w:firstLineChars="200"/>
        <w:textAlignment w:val="auto"/>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jc w:val="center"/>
        <w:textAlignment w:val="auto"/>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keepNext w:val="0"/>
        <w:keepLines w:val="0"/>
        <w:pageBreakBefore w:val="0"/>
        <w:kinsoku/>
        <w:wordWrap/>
        <w:overflowPunct/>
        <w:topLinePunct w:val="0"/>
        <w:bidi w:val="0"/>
        <w:spacing w:line="576" w:lineRule="exact"/>
        <w:ind w:firstLine="640" w:firstLineChars="200"/>
        <w:jc w:val="center"/>
        <w:textAlignment w:val="auto"/>
        <w:rPr>
          <w:rFonts w:ascii="方正小标宋简体" w:hAnsi="仿宋" w:eastAsia="方正小标宋简体"/>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（1.部门整体</w:t>
      </w:r>
      <w:r>
        <w:rPr>
          <w:rFonts w:ascii="仿宋" w:hAnsi="仿宋" w:eastAsia="仿宋"/>
          <w:sz w:val="32"/>
          <w:szCs w:val="32"/>
          <w:highlight w:val="none"/>
        </w:rPr>
        <w:t>预算表应包括机关和所有二三级单位的汇总预算</w:t>
      </w:r>
      <w:r>
        <w:rPr>
          <w:rFonts w:hint="eastAsia" w:ascii="仿宋" w:hAnsi="仿宋" w:eastAsia="仿宋"/>
          <w:sz w:val="32"/>
          <w:szCs w:val="32"/>
          <w:highlight w:val="none"/>
        </w:rPr>
        <w:t>；2.部门</w:t>
      </w:r>
      <w:r>
        <w:rPr>
          <w:rFonts w:ascii="仿宋" w:hAnsi="仿宋" w:eastAsia="仿宋"/>
          <w:sz w:val="32"/>
          <w:szCs w:val="32"/>
          <w:highlight w:val="none"/>
        </w:rPr>
        <w:t>机关的预算</w:t>
      </w:r>
      <w:r>
        <w:rPr>
          <w:rFonts w:hint="eastAsia" w:ascii="仿宋" w:hAnsi="仿宋" w:eastAsia="仿宋"/>
          <w:sz w:val="32"/>
          <w:szCs w:val="32"/>
          <w:highlight w:val="none"/>
        </w:rPr>
        <w:t>应</w:t>
      </w:r>
      <w:r>
        <w:rPr>
          <w:rFonts w:ascii="仿宋" w:hAnsi="仿宋" w:eastAsia="仿宋"/>
          <w:sz w:val="32"/>
          <w:szCs w:val="32"/>
          <w:highlight w:val="none"/>
        </w:rPr>
        <w:t>单独公开；</w:t>
      </w:r>
      <w:r>
        <w:rPr>
          <w:rFonts w:hint="eastAsia" w:ascii="仿宋" w:hAnsi="仿宋" w:eastAsia="仿宋"/>
          <w:sz w:val="32"/>
          <w:szCs w:val="32"/>
          <w:highlight w:val="none"/>
        </w:rPr>
        <w:t>3.部门</w:t>
      </w:r>
      <w:r>
        <w:rPr>
          <w:rFonts w:ascii="仿宋" w:hAnsi="仿宋" w:eastAsia="仿宋"/>
          <w:sz w:val="32"/>
          <w:szCs w:val="32"/>
          <w:highlight w:val="none"/>
        </w:rPr>
        <w:t>所属二、三级单位的预算也应单独公开</w:t>
      </w:r>
      <w:r>
        <w:rPr>
          <w:rFonts w:hint="eastAsia" w:ascii="仿宋" w:hAnsi="仿宋" w:eastAsia="仿宋"/>
          <w:sz w:val="32"/>
          <w:szCs w:val="32"/>
          <w:highlight w:val="none"/>
        </w:rPr>
        <w:t>）</w:t>
      </w: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pacing w:line="576" w:lineRule="exact"/>
        <w:ind w:firstLine="640" w:firstLineChars="200"/>
        <w:jc w:val="center"/>
        <w:textAlignment w:val="auto"/>
        <w:rPr>
          <w:rFonts w:ascii="黑体" w:hAnsi="黑体" w:eastAsia="黑体"/>
          <w:sz w:val="32"/>
          <w:szCs w:val="32"/>
        </w:rPr>
      </w:pPr>
    </w:p>
    <w:p>
      <w:pPr>
        <w:keepNext w:val="0"/>
        <w:keepLines w:val="0"/>
        <w:pageBreakBefore w:val="0"/>
        <w:kinsoku/>
        <w:wordWrap/>
        <w:overflowPunct/>
        <w:topLinePunct w:val="0"/>
        <w:bidi w:val="0"/>
        <w:spacing w:line="576" w:lineRule="exact"/>
        <w:ind w:firstLine="640" w:firstLineChars="200"/>
        <w:jc w:val="center"/>
        <w:textAlignment w:val="auto"/>
        <w:rPr>
          <w:rFonts w:ascii="黑体" w:hAnsi="黑体" w:eastAsia="黑体"/>
          <w:sz w:val="32"/>
          <w:szCs w:val="32"/>
        </w:rPr>
      </w:pPr>
    </w:p>
    <w:p>
      <w:pPr>
        <w:keepNext w:val="0"/>
        <w:keepLines w:val="0"/>
        <w:pageBreakBefore w:val="0"/>
        <w:kinsoku/>
        <w:wordWrap/>
        <w:overflowPunct/>
        <w:topLinePunct w:val="0"/>
        <w:bidi w:val="0"/>
        <w:spacing w:line="576" w:lineRule="exact"/>
        <w:jc w:val="center"/>
        <w:textAlignment w:val="auto"/>
        <w:rPr>
          <w:rFonts w:hint="eastAsia" w:ascii="方正小标宋简体" w:hAnsi="仿宋" w:eastAsia="方正小标宋简体"/>
          <w:sz w:val="40"/>
          <w:szCs w:val="32"/>
        </w:rPr>
      </w:pPr>
    </w:p>
    <w:p>
      <w:pPr>
        <w:keepNext w:val="0"/>
        <w:keepLines w:val="0"/>
        <w:pageBreakBefore w:val="0"/>
        <w:kinsoku/>
        <w:wordWrap/>
        <w:overflowPunct/>
        <w:topLinePunct w:val="0"/>
        <w:bidi w:val="0"/>
        <w:spacing w:line="576" w:lineRule="exact"/>
        <w:jc w:val="center"/>
        <w:textAlignment w:val="auto"/>
        <w:rPr>
          <w:rFonts w:hint="eastAsia" w:ascii="方正小标宋简体" w:hAnsi="仿宋" w:eastAsia="方正小标宋简体"/>
          <w:sz w:val="40"/>
          <w:szCs w:val="32"/>
        </w:rPr>
      </w:pPr>
    </w:p>
    <w:p>
      <w:pPr>
        <w:keepNext w:val="0"/>
        <w:keepLines w:val="0"/>
        <w:pageBreakBefore w:val="0"/>
        <w:kinsoku/>
        <w:wordWrap/>
        <w:overflowPunct/>
        <w:topLinePunct w:val="0"/>
        <w:bidi w:val="0"/>
        <w:spacing w:line="576" w:lineRule="exact"/>
        <w:ind w:firstLine="800" w:firstLineChars="200"/>
        <w:jc w:val="both"/>
        <w:textAlignment w:val="auto"/>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r>
        <w:rPr>
          <w:rFonts w:ascii="仿宋" w:hAnsi="仿宋" w:eastAsia="仿宋"/>
          <w:sz w:val="32"/>
          <w:szCs w:val="32"/>
        </w:rPr>
        <w:t>例如</w:t>
      </w:r>
      <w:r>
        <w:rPr>
          <w:rFonts w:hint="eastAsia" w:ascii="仿宋" w:hAnsi="仿宋" w:eastAsia="仿宋"/>
          <w:sz w:val="32"/>
          <w:szCs w:val="32"/>
        </w:rPr>
        <w:t>：2025年本部门收入预算</w:t>
      </w:r>
      <w:r>
        <w:rPr>
          <w:rFonts w:hint="eastAsia" w:ascii="仿宋" w:hAnsi="仿宋" w:eastAsia="仿宋"/>
          <w:sz w:val="32"/>
          <w:szCs w:val="32"/>
          <w:lang w:val="en-US" w:eastAsia="zh-CN"/>
        </w:rPr>
        <w:t>1084.60</w:t>
      </w:r>
      <w:r>
        <w:rPr>
          <w:rFonts w:hint="eastAsia" w:ascii="仿宋" w:hAnsi="仿宋" w:eastAsia="仿宋"/>
          <w:sz w:val="32"/>
          <w:szCs w:val="32"/>
        </w:rPr>
        <w:t>万元，比上年增加</w:t>
      </w:r>
      <w:r>
        <w:rPr>
          <w:rFonts w:hint="eastAsia" w:ascii="仿宋" w:hAnsi="仿宋" w:eastAsia="仿宋"/>
          <w:sz w:val="32"/>
          <w:szCs w:val="32"/>
          <w:lang w:val="en-US" w:eastAsia="zh-CN"/>
        </w:rPr>
        <w:t>239.80</w:t>
      </w:r>
      <w:r>
        <w:rPr>
          <w:rFonts w:hint="eastAsia" w:ascii="仿宋" w:hAnsi="仿宋" w:eastAsia="仿宋"/>
          <w:sz w:val="32"/>
          <w:szCs w:val="32"/>
        </w:rPr>
        <w:t>万元，增长</w:t>
      </w:r>
      <w:r>
        <w:rPr>
          <w:rFonts w:hint="eastAsia" w:ascii="仿宋" w:hAnsi="仿宋" w:eastAsia="仿宋"/>
          <w:sz w:val="32"/>
          <w:szCs w:val="32"/>
          <w:lang w:val="en-US" w:eastAsia="zh-CN"/>
        </w:rPr>
        <w:t>28.36</w:t>
      </w:r>
      <w:r>
        <w:rPr>
          <w:rFonts w:hint="eastAsia" w:ascii="仿宋" w:hAnsi="仿宋" w:eastAsia="仿宋"/>
          <w:sz w:val="32"/>
          <w:szCs w:val="32"/>
        </w:rPr>
        <w:t>%，主要原因是：</w:t>
      </w:r>
      <w:r>
        <w:rPr>
          <w:rFonts w:hint="eastAsia" w:ascii="仿宋" w:hAnsi="仿宋" w:eastAsia="仿宋"/>
          <w:sz w:val="32"/>
          <w:szCs w:val="32"/>
          <w:lang w:eastAsia="zh-CN"/>
        </w:rPr>
        <w:t>比去年多</w:t>
      </w:r>
      <w:r>
        <w:rPr>
          <w:rFonts w:hint="eastAsia" w:ascii="仿宋" w:hAnsi="仿宋" w:eastAsia="仿宋"/>
          <w:sz w:val="32"/>
          <w:szCs w:val="32"/>
          <w:lang w:val="en-US" w:eastAsia="zh-CN"/>
        </w:rPr>
        <w:t>X项目，分别是</w:t>
      </w:r>
      <w:r>
        <w:rPr>
          <w:rFonts w:hint="eastAsia" w:ascii="仿宋" w:hAnsi="仿宋" w:eastAsia="仿宋"/>
          <w:sz w:val="32"/>
          <w:szCs w:val="32"/>
        </w:rPr>
        <w:t>；支出预算</w:t>
      </w:r>
      <w:r>
        <w:rPr>
          <w:rFonts w:hint="eastAsia" w:ascii="仿宋" w:hAnsi="仿宋" w:eastAsia="仿宋"/>
          <w:sz w:val="32"/>
          <w:szCs w:val="32"/>
          <w:lang w:val="en-US" w:eastAsia="zh-CN"/>
        </w:rPr>
        <w:t>1084.60</w:t>
      </w:r>
      <w:r>
        <w:rPr>
          <w:rFonts w:hint="eastAsia" w:ascii="仿宋" w:hAnsi="仿宋" w:eastAsia="仿宋"/>
          <w:sz w:val="32"/>
          <w:szCs w:val="32"/>
        </w:rPr>
        <w:t>万元，比上年增加</w:t>
      </w:r>
      <w:r>
        <w:rPr>
          <w:rFonts w:hint="eastAsia" w:ascii="仿宋" w:hAnsi="仿宋" w:eastAsia="仿宋"/>
          <w:sz w:val="32"/>
          <w:szCs w:val="32"/>
          <w:lang w:val="en-US" w:eastAsia="zh-CN"/>
        </w:rPr>
        <w:t>239.80</w:t>
      </w:r>
      <w:r>
        <w:rPr>
          <w:rFonts w:hint="eastAsia" w:ascii="仿宋" w:hAnsi="仿宋" w:eastAsia="仿宋"/>
          <w:sz w:val="32"/>
          <w:szCs w:val="32"/>
        </w:rPr>
        <w:t>万元，增长</w:t>
      </w:r>
      <w:r>
        <w:rPr>
          <w:rFonts w:hint="eastAsia" w:ascii="仿宋" w:hAnsi="仿宋" w:eastAsia="仿宋"/>
          <w:sz w:val="32"/>
          <w:szCs w:val="32"/>
          <w:lang w:val="en-US" w:eastAsia="zh-CN"/>
        </w:rPr>
        <w:t>28.36</w:t>
      </w:r>
      <w:r>
        <w:rPr>
          <w:rFonts w:hint="eastAsia" w:ascii="仿宋" w:hAnsi="仿宋" w:eastAsia="仿宋"/>
          <w:sz w:val="32"/>
          <w:szCs w:val="32"/>
        </w:rPr>
        <w:t>%，主要原因是：</w:t>
      </w:r>
      <w:r>
        <w:rPr>
          <w:rFonts w:hint="eastAsia" w:ascii="仿宋" w:hAnsi="仿宋" w:eastAsia="仿宋"/>
          <w:sz w:val="32"/>
          <w:szCs w:val="32"/>
          <w:lang w:eastAsia="zh-CN"/>
        </w:rPr>
        <w:t>新增</w:t>
      </w:r>
      <w:r>
        <w:rPr>
          <w:rFonts w:hint="eastAsia" w:ascii="仿宋" w:hAnsi="仿宋" w:eastAsia="仿宋"/>
          <w:sz w:val="32"/>
          <w:szCs w:val="32"/>
          <w:lang w:val="en-US" w:eastAsia="zh-CN"/>
        </w:rPr>
        <w:t>项目、人员增加、</w:t>
      </w:r>
      <w:r>
        <w:rPr>
          <w:rFonts w:hint="eastAsia" w:ascii="仿宋" w:hAnsi="仿宋" w:eastAsia="仿宋"/>
          <w:sz w:val="32"/>
          <w:szCs w:val="32"/>
          <w:lang w:eastAsia="zh-CN"/>
        </w:rPr>
        <w:t>公用经费提高。</w:t>
      </w:r>
    </w:p>
    <w:p>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keepNext w:val="0"/>
        <w:keepLines w:val="0"/>
        <w:pageBreakBefore w:val="0"/>
        <w:kinsoku/>
        <w:wordWrap/>
        <w:overflowPunct/>
        <w:topLinePunct w:val="0"/>
        <w:bidi w:val="0"/>
        <w:spacing w:line="576"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2025年本部门财政拨款安排“三公”经费</w:t>
      </w:r>
      <w:r>
        <w:rPr>
          <w:rFonts w:hint="eastAsia" w:ascii="仿宋" w:hAnsi="仿宋" w:eastAsia="仿宋"/>
          <w:sz w:val="32"/>
          <w:szCs w:val="32"/>
          <w:lang w:val="en-US" w:eastAsia="zh-CN"/>
        </w:rPr>
        <w:t>13.2</w:t>
      </w:r>
      <w:r>
        <w:rPr>
          <w:rFonts w:hint="eastAsia" w:ascii="仿宋" w:hAnsi="仿宋" w:eastAsia="仿宋"/>
          <w:sz w:val="32"/>
          <w:szCs w:val="32"/>
        </w:rPr>
        <w:t>万元，比上年</w:t>
      </w:r>
      <w:r>
        <w:rPr>
          <w:rFonts w:hint="eastAsia" w:ascii="仿宋" w:hAnsi="仿宋" w:eastAsia="仿宋"/>
          <w:sz w:val="32"/>
          <w:szCs w:val="32"/>
          <w:lang w:eastAsia="zh-CN"/>
        </w:rPr>
        <w:t>增加</w:t>
      </w:r>
      <w:r>
        <w:rPr>
          <w:rFonts w:hint="eastAsia" w:ascii="仿宋" w:hAnsi="仿宋" w:eastAsia="仿宋"/>
          <w:sz w:val="32"/>
          <w:szCs w:val="32"/>
          <w:lang w:val="en-US" w:eastAsia="zh-CN"/>
        </w:rPr>
        <w:t>10.2</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340</w:t>
      </w:r>
      <w:r>
        <w:rPr>
          <w:rFonts w:hint="eastAsia" w:ascii="仿宋" w:hAnsi="仿宋" w:eastAsia="仿宋"/>
          <w:sz w:val="32"/>
          <w:szCs w:val="32"/>
        </w:rPr>
        <w:t>%，主要原因是：</w:t>
      </w:r>
      <w:r>
        <w:rPr>
          <w:rFonts w:hint="eastAsia" w:ascii="仿宋" w:hAnsi="仿宋" w:eastAsia="仿宋"/>
          <w:sz w:val="32"/>
          <w:szCs w:val="32"/>
          <w:lang w:val="en-US" w:eastAsia="zh-CN"/>
        </w:rPr>
        <w:t>2025年</w:t>
      </w:r>
      <w:r>
        <w:rPr>
          <w:rFonts w:hint="eastAsia" w:ascii="仿宋" w:hAnsi="仿宋" w:eastAsia="仿宋"/>
          <w:sz w:val="32"/>
          <w:szCs w:val="32"/>
        </w:rPr>
        <w:t>公务用车运行维护费</w:t>
      </w:r>
      <w:r>
        <w:rPr>
          <w:rFonts w:hint="eastAsia" w:ascii="仿宋" w:hAnsi="仿宋" w:eastAsia="仿宋"/>
          <w:sz w:val="32"/>
          <w:szCs w:val="32"/>
          <w:lang w:eastAsia="zh-CN"/>
        </w:rPr>
        <w:t>增加</w:t>
      </w:r>
      <w:r>
        <w:rPr>
          <w:rFonts w:hint="eastAsia" w:ascii="仿宋" w:hAnsi="仿宋" w:eastAsia="仿宋"/>
          <w:sz w:val="32"/>
          <w:szCs w:val="32"/>
        </w:rPr>
        <w:t>。其中：因公出国（境）</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eastAsia="zh-CN"/>
        </w:rPr>
        <w:t>无</w:t>
      </w:r>
      <w:r>
        <w:rPr>
          <w:rFonts w:hint="eastAsia" w:ascii="仿宋" w:hAnsi="仿宋" w:eastAsia="仿宋"/>
          <w:sz w:val="32"/>
          <w:szCs w:val="32"/>
        </w:rPr>
        <w:t>；公务用车购置及运行维护费</w:t>
      </w:r>
      <w:r>
        <w:rPr>
          <w:rFonts w:hint="eastAsia" w:ascii="仿宋" w:hAnsi="仿宋" w:eastAsia="仿宋"/>
          <w:sz w:val="32"/>
          <w:szCs w:val="32"/>
          <w:lang w:val="en-US" w:eastAsia="zh-CN"/>
        </w:rPr>
        <w:t>0</w:t>
      </w:r>
      <w:r>
        <w:rPr>
          <w:rFonts w:hint="eastAsia" w:ascii="仿宋" w:hAnsi="仿宋" w:eastAsia="仿宋"/>
          <w:sz w:val="32"/>
          <w:szCs w:val="32"/>
        </w:rPr>
        <w:t>万元（公务用车购置费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万元；公务用车运行维护费</w:t>
      </w:r>
      <w:r>
        <w:rPr>
          <w:rFonts w:hint="eastAsia" w:ascii="仿宋" w:hAnsi="仿宋" w:eastAsia="仿宋"/>
          <w:sz w:val="32"/>
          <w:szCs w:val="32"/>
          <w:lang w:val="en-US" w:eastAsia="zh-CN"/>
        </w:rPr>
        <w:t>13.2</w:t>
      </w:r>
      <w:r>
        <w:rPr>
          <w:rFonts w:hint="eastAsia" w:ascii="仿宋" w:hAnsi="仿宋" w:eastAsia="仿宋"/>
          <w:sz w:val="32"/>
          <w:szCs w:val="32"/>
        </w:rPr>
        <w:t>万元，比上年</w:t>
      </w:r>
      <w:r>
        <w:rPr>
          <w:rFonts w:hint="eastAsia" w:ascii="仿宋" w:hAnsi="仿宋" w:eastAsia="仿宋"/>
          <w:sz w:val="32"/>
          <w:szCs w:val="32"/>
          <w:lang w:eastAsia="zh-CN"/>
        </w:rPr>
        <w:t>增加</w:t>
      </w:r>
      <w:r>
        <w:rPr>
          <w:rFonts w:hint="eastAsia" w:ascii="仿宋" w:hAnsi="仿宋" w:eastAsia="仿宋"/>
          <w:sz w:val="32"/>
          <w:szCs w:val="32"/>
          <w:lang w:val="en-US" w:eastAsia="zh-CN"/>
        </w:rPr>
        <w:t>10.2</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340</w:t>
      </w:r>
      <w:r>
        <w:rPr>
          <w:rFonts w:hint="eastAsia" w:ascii="仿宋" w:hAnsi="仿宋" w:eastAsia="仿宋"/>
          <w:sz w:val="32"/>
          <w:szCs w:val="32"/>
        </w:rPr>
        <w:t>%，主要原因是：公务用车运行维护费</w:t>
      </w:r>
      <w:r>
        <w:rPr>
          <w:rFonts w:hint="eastAsia" w:ascii="仿宋" w:hAnsi="仿宋" w:eastAsia="仿宋"/>
          <w:sz w:val="32"/>
          <w:szCs w:val="32"/>
          <w:lang w:eastAsia="zh-CN"/>
        </w:rPr>
        <w:t>增加</w:t>
      </w:r>
      <w:r>
        <w:rPr>
          <w:rFonts w:hint="eastAsia" w:ascii="仿宋" w:hAnsi="仿宋" w:eastAsia="仿宋"/>
          <w:sz w:val="32"/>
          <w:szCs w:val="32"/>
        </w:rPr>
        <w:t>；公务接待费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val="en-US" w:eastAsia="zh-CN"/>
        </w:rPr>
        <w:t>无</w:t>
      </w: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r>
        <w:rPr>
          <w:rFonts w:hint="eastAsia" w:ascii="仿宋" w:hAnsi="仿宋" w:eastAsia="仿宋"/>
          <w:sz w:val="32"/>
          <w:szCs w:val="32"/>
          <w:lang w:val="en-US" w:eastAsia="zh-CN"/>
        </w:rPr>
        <w:t>无</w:t>
      </w:r>
      <w:r>
        <w:rPr>
          <w:rFonts w:hint="eastAsia" w:ascii="仿宋" w:hAnsi="仿宋" w:eastAsia="仿宋"/>
          <w:sz w:val="32"/>
          <w:szCs w:val="32"/>
        </w:rPr>
        <w:t>个团组、</w:t>
      </w:r>
      <w:r>
        <w:rPr>
          <w:rFonts w:hint="eastAsia" w:ascii="仿宋" w:hAnsi="仿宋" w:eastAsia="仿宋"/>
          <w:sz w:val="32"/>
          <w:szCs w:val="32"/>
          <w:lang w:val="en-US" w:eastAsia="zh-CN"/>
        </w:rPr>
        <w:t>无</w:t>
      </w:r>
      <w:r>
        <w:rPr>
          <w:rFonts w:hint="eastAsia" w:ascii="仿宋" w:hAnsi="仿宋" w:eastAsia="仿宋"/>
          <w:sz w:val="32"/>
          <w:szCs w:val="32"/>
        </w:rPr>
        <w:t xml:space="preserve">人，公务用车购置  </w:t>
      </w:r>
      <w:r>
        <w:rPr>
          <w:rFonts w:hint="eastAsia" w:ascii="仿宋" w:hAnsi="仿宋" w:eastAsia="仿宋"/>
          <w:sz w:val="32"/>
          <w:szCs w:val="32"/>
          <w:lang w:val="en-US" w:eastAsia="zh-CN"/>
        </w:rPr>
        <w:t>2</w:t>
      </w:r>
      <w:r>
        <w:rPr>
          <w:rFonts w:hint="eastAsia" w:ascii="仿宋" w:hAnsi="仿宋" w:eastAsia="仿宋"/>
          <w:sz w:val="32"/>
          <w:szCs w:val="32"/>
        </w:rPr>
        <w:t xml:space="preserve"> 辆、保有</w:t>
      </w:r>
      <w:r>
        <w:rPr>
          <w:rFonts w:hint="eastAsia" w:ascii="仿宋" w:hAnsi="仿宋" w:eastAsia="仿宋"/>
          <w:sz w:val="32"/>
          <w:szCs w:val="32"/>
          <w:lang w:val="en-US" w:eastAsia="zh-CN"/>
        </w:rPr>
        <w:t>2</w:t>
      </w:r>
      <w:r>
        <w:rPr>
          <w:rFonts w:hint="eastAsia" w:ascii="仿宋" w:hAnsi="仿宋" w:eastAsia="仿宋"/>
          <w:sz w:val="32"/>
          <w:szCs w:val="32"/>
        </w:rPr>
        <w:t xml:space="preserve"> 量，</w:t>
      </w:r>
      <w:r>
        <w:rPr>
          <w:rFonts w:hint="eastAsia" w:ascii="仿宋" w:hAnsi="仿宋" w:eastAsia="仿宋"/>
          <w:sz w:val="32"/>
          <w:szCs w:val="32"/>
          <w:lang w:val="en-US" w:eastAsia="zh-CN"/>
        </w:rPr>
        <w:t>因公出国（境）费</w:t>
      </w:r>
      <w:r>
        <w:rPr>
          <w:rFonts w:hint="eastAsia" w:ascii="仿宋" w:hAnsi="仿宋" w:eastAsia="仿宋"/>
          <w:sz w:val="32"/>
          <w:szCs w:val="32"/>
        </w:rPr>
        <w:t xml:space="preserve">  </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，公务用车购置及运行费</w:t>
      </w:r>
      <w:r>
        <w:rPr>
          <w:rFonts w:hint="eastAsia" w:ascii="仿宋" w:hAnsi="仿宋" w:eastAsia="仿宋"/>
          <w:sz w:val="32"/>
          <w:szCs w:val="32"/>
          <w:lang w:val="en-US" w:eastAsia="zh-CN"/>
        </w:rPr>
        <w:t>13.2</w:t>
      </w:r>
      <w:r>
        <w:rPr>
          <w:rFonts w:hint="eastAsia" w:ascii="仿宋" w:hAnsi="仿宋" w:eastAsia="仿宋"/>
          <w:sz w:val="32"/>
          <w:szCs w:val="32"/>
        </w:rPr>
        <w:t xml:space="preserve"> 万元</w:t>
      </w:r>
      <w:r>
        <w:rPr>
          <w:rFonts w:hint="eastAsia" w:ascii="仿宋" w:hAnsi="仿宋" w:eastAsia="仿宋"/>
          <w:sz w:val="32"/>
          <w:szCs w:val="32"/>
          <w:lang w:eastAsia="zh-CN"/>
        </w:rPr>
        <w:t>，公务接待费</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2025</w:t>
      </w:r>
      <w:r>
        <w:rPr>
          <w:rFonts w:hint="eastAsia" w:ascii="仿宋" w:hAnsi="仿宋" w:eastAsia="仿宋"/>
          <w:sz w:val="32"/>
          <w:szCs w:val="32"/>
        </w:rPr>
        <w:t>年“三公”经费预算数为</w:t>
      </w:r>
      <w:r>
        <w:rPr>
          <w:rFonts w:hint="eastAsia" w:ascii="仿宋" w:hAnsi="仿宋" w:eastAsia="仿宋"/>
          <w:sz w:val="32"/>
          <w:szCs w:val="32"/>
          <w:lang w:val="en-US" w:eastAsia="zh-CN"/>
        </w:rPr>
        <w:t>13.2</w:t>
      </w:r>
      <w:r>
        <w:rPr>
          <w:rFonts w:hint="eastAsia" w:ascii="仿宋" w:hAnsi="仿宋" w:eastAsia="仿宋"/>
          <w:sz w:val="32"/>
          <w:szCs w:val="32"/>
        </w:rPr>
        <w:t xml:space="preserve"> 万元</w:t>
      </w:r>
      <w:r>
        <w:rPr>
          <w:rFonts w:hint="eastAsia" w:ascii="仿宋" w:hAnsi="仿宋" w:eastAsia="仿宋"/>
          <w:sz w:val="32"/>
          <w:szCs w:val="32"/>
          <w:lang w:eastAsia="zh-CN"/>
        </w:rPr>
        <w:t>，主要用于公务运车运行费。</w:t>
      </w:r>
    </w:p>
    <w:p>
      <w:pPr>
        <w:keepNext w:val="0"/>
        <w:keepLines w:val="0"/>
        <w:pageBreakBefore w:val="0"/>
        <w:kinsoku/>
        <w:wordWrap/>
        <w:overflowPunct/>
        <w:topLinePunct w:val="0"/>
        <w:bidi w:val="0"/>
        <w:spacing w:line="576" w:lineRule="exact"/>
        <w:ind w:firstLine="640" w:firstLineChars="200"/>
        <w:textAlignment w:val="auto"/>
        <w:rPr>
          <w:rFonts w:hint="eastAsia" w:ascii="仿宋" w:hAnsi="仿宋" w:eastAsia="仿宋"/>
          <w:sz w:val="32"/>
          <w:szCs w:val="32"/>
          <w:lang w:val="en-US" w:eastAsia="zh-CN"/>
        </w:rPr>
      </w:pPr>
    </w:p>
    <w:p>
      <w:pPr>
        <w:keepNext w:val="0"/>
        <w:keepLines w:val="0"/>
        <w:pageBreakBefore w:val="0"/>
        <w:kinsoku/>
        <w:wordWrap/>
        <w:overflowPunct/>
        <w:topLinePunct w:val="0"/>
        <w:bidi w:val="0"/>
        <w:spacing w:line="576" w:lineRule="exact"/>
        <w:ind w:firstLine="640" w:firstLineChars="200"/>
        <w:textAlignment w:val="auto"/>
        <w:rPr>
          <w:rFonts w:hint="eastAsia" w:ascii="仿宋" w:hAnsi="仿宋" w:eastAsia="仿宋"/>
          <w:sz w:val="32"/>
          <w:szCs w:val="32"/>
          <w:lang w:val="en-US" w:eastAsia="zh-CN"/>
        </w:rPr>
      </w:pPr>
    </w:p>
    <w:p>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三、机关运行经费安排情况</w:t>
      </w:r>
    </w:p>
    <w:p>
      <w:pPr>
        <w:keepNext w:val="0"/>
        <w:keepLines w:val="0"/>
        <w:pageBreakBefore w:val="0"/>
        <w:kinsoku/>
        <w:wordWrap/>
        <w:overflowPunct/>
        <w:topLinePunct w:val="0"/>
        <w:bidi w:val="0"/>
        <w:spacing w:line="576"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2025</w:t>
      </w:r>
      <w:r>
        <w:rPr>
          <w:rFonts w:hint="eastAsia" w:ascii="仿宋" w:hAnsi="仿宋" w:eastAsia="仿宋"/>
          <w:sz w:val="32"/>
          <w:szCs w:val="32"/>
        </w:rPr>
        <w:t>年，本部门机关运行经费安排</w:t>
      </w:r>
      <w:r>
        <w:rPr>
          <w:rFonts w:hint="eastAsia" w:ascii="仿宋" w:hAnsi="仿宋" w:eastAsia="仿宋"/>
          <w:sz w:val="32"/>
          <w:szCs w:val="32"/>
          <w:lang w:val="en-US" w:eastAsia="zh-CN"/>
        </w:rPr>
        <w:t>61.54</w:t>
      </w:r>
      <w:r>
        <w:rPr>
          <w:rFonts w:hint="eastAsia" w:ascii="仿宋" w:hAnsi="仿宋" w:eastAsia="仿宋"/>
          <w:sz w:val="32"/>
          <w:szCs w:val="32"/>
        </w:rPr>
        <w:t>元，比上年</w:t>
      </w:r>
      <w:r>
        <w:rPr>
          <w:rFonts w:hint="eastAsia" w:ascii="仿宋" w:hAnsi="仿宋" w:eastAsia="仿宋"/>
          <w:sz w:val="32"/>
          <w:szCs w:val="32"/>
          <w:lang w:eastAsia="zh-CN"/>
        </w:rPr>
        <w:t>增加</w:t>
      </w:r>
      <w:r>
        <w:rPr>
          <w:rFonts w:hint="eastAsia" w:ascii="仿宋" w:hAnsi="仿宋" w:eastAsia="仿宋"/>
          <w:sz w:val="32"/>
          <w:szCs w:val="32"/>
          <w:lang w:val="en-US" w:eastAsia="zh-CN"/>
        </w:rPr>
        <w:t>20.29</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49</w:t>
      </w:r>
      <w:r>
        <w:rPr>
          <w:rFonts w:hint="eastAsia" w:ascii="仿宋" w:hAnsi="仿宋" w:eastAsia="仿宋"/>
          <w:sz w:val="32"/>
          <w:szCs w:val="32"/>
        </w:rPr>
        <w:t>%，主要原因是：</w:t>
      </w:r>
      <w:r>
        <w:rPr>
          <w:rFonts w:hint="eastAsia" w:ascii="仿宋" w:hAnsi="仿宋" w:eastAsia="仿宋"/>
          <w:sz w:val="32"/>
          <w:szCs w:val="32"/>
          <w:lang w:eastAsia="zh-CN"/>
        </w:rPr>
        <w:t>人员增加、公用经费提高。</w:t>
      </w:r>
    </w:p>
    <w:p>
      <w:pPr>
        <w:keepNext w:val="0"/>
        <w:keepLines w:val="0"/>
        <w:pageBreakBefore w:val="0"/>
        <w:kinsoku/>
        <w:wordWrap/>
        <w:overflowPunct/>
        <w:topLinePunct w:val="0"/>
        <w:bidi w:val="0"/>
        <w:spacing w:line="576"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四、政府采购情况</w:t>
      </w:r>
    </w:p>
    <w:p>
      <w:pPr>
        <w:keepNext w:val="0"/>
        <w:keepLines w:val="0"/>
        <w:pageBreakBefore w:val="0"/>
        <w:kinsoku/>
        <w:wordWrap/>
        <w:overflowPunct/>
        <w:topLinePunct w:val="0"/>
        <w:bidi w:val="0"/>
        <w:spacing w:line="576"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2025年本部门政府采购安排0元，其中：货物类采购预算0元，工程类采购预算0万元，服务类采购预算0万元等。</w:t>
      </w:r>
    </w:p>
    <w:p>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keepNext w:val="0"/>
        <w:keepLines w:val="0"/>
        <w:pageBreakBefore w:val="0"/>
        <w:kinsoku/>
        <w:wordWrap/>
        <w:overflowPunct/>
        <w:topLinePunct w:val="0"/>
        <w:bidi w:val="0"/>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截至2025年1月20日，本部门固定资产构成情况为：房屋</w:t>
      </w:r>
      <w:r>
        <w:rPr>
          <w:rFonts w:hint="eastAsia" w:ascii="仿宋" w:hAnsi="仿宋" w:eastAsia="仿宋"/>
          <w:sz w:val="32"/>
          <w:szCs w:val="32"/>
          <w:lang w:val="en-US" w:eastAsia="zh-CN"/>
        </w:rPr>
        <w:t>1000</w:t>
      </w:r>
      <w:r>
        <w:rPr>
          <w:rFonts w:hint="eastAsia" w:ascii="仿宋" w:hAnsi="仿宋" w:eastAsia="仿宋"/>
          <w:sz w:val="32"/>
          <w:szCs w:val="32"/>
        </w:rPr>
        <w:t>平方米，车辆</w:t>
      </w:r>
      <w:r>
        <w:rPr>
          <w:rFonts w:hint="eastAsia" w:ascii="仿宋" w:hAnsi="仿宋" w:eastAsia="仿宋"/>
          <w:sz w:val="32"/>
          <w:szCs w:val="32"/>
          <w:lang w:val="en-US" w:eastAsia="zh-CN"/>
        </w:rPr>
        <w:t>2</w:t>
      </w:r>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无</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无</w:t>
      </w:r>
      <w:r>
        <w:rPr>
          <w:rFonts w:hint="eastAsia" w:ascii="仿宋" w:hAnsi="仿宋" w:eastAsia="仿宋"/>
          <w:sz w:val="32"/>
          <w:szCs w:val="32"/>
        </w:rPr>
        <w:t>台（套）。</w:t>
      </w:r>
    </w:p>
    <w:p>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keepNext w:val="0"/>
        <w:keepLines w:val="0"/>
        <w:pageBreakBefore w:val="0"/>
        <w:kinsoku/>
        <w:wordWrap/>
        <w:overflowPunct/>
        <w:topLinePunct w:val="0"/>
        <w:bidi w:val="0"/>
        <w:spacing w:line="576" w:lineRule="exact"/>
        <w:ind w:firstLine="640" w:firstLineChars="200"/>
        <w:textAlignment w:val="auto"/>
        <w:rPr>
          <w:rFonts w:hint="default" w:ascii="仿宋" w:hAnsi="仿宋" w:eastAsia="仿宋"/>
          <w:sz w:val="32"/>
          <w:szCs w:val="32"/>
          <w:highlight w:val="none"/>
          <w:lang w:val="en-US" w:eastAsia="zh-CN"/>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28</w:t>
      </w:r>
      <w:r>
        <w:rPr>
          <w:rFonts w:hint="eastAsia" w:ascii="仿宋" w:hAnsi="仿宋" w:eastAsia="仿宋"/>
          <w:sz w:val="32"/>
          <w:szCs w:val="32"/>
        </w:rPr>
        <w:t>个，资金</w:t>
      </w:r>
      <w:r>
        <w:rPr>
          <w:rFonts w:hint="eastAsia" w:ascii="仿宋" w:hAnsi="仿宋" w:eastAsia="仿宋"/>
          <w:sz w:val="32"/>
          <w:szCs w:val="32"/>
          <w:lang w:val="en-US" w:eastAsia="zh-CN"/>
        </w:rPr>
        <w:t>1084.60</w:t>
      </w:r>
      <w:r>
        <w:rPr>
          <w:rFonts w:hint="eastAsia" w:ascii="仿宋" w:hAnsi="仿宋" w:eastAsia="仿宋"/>
          <w:sz w:val="32"/>
          <w:szCs w:val="32"/>
        </w:rPr>
        <w:t>万元，实现项目支出绩效目标管理全覆盖。其中本部门重点项目绩效目标情况如下</w:t>
      </w:r>
      <w:r>
        <w:rPr>
          <w:rFonts w:hint="eastAsia" w:ascii="仿宋" w:hAnsi="仿宋" w:eastAsia="仿宋"/>
          <w:sz w:val="32"/>
          <w:szCs w:val="32"/>
          <w:highlight w:val="none"/>
        </w:rPr>
        <w:t>（涉密项目除外）：</w:t>
      </w:r>
      <w:r>
        <w:rPr>
          <w:rFonts w:hint="eastAsia" w:ascii="仿宋" w:hAnsi="仿宋" w:eastAsia="仿宋"/>
          <w:sz w:val="32"/>
          <w:szCs w:val="32"/>
          <w:highlight w:val="none"/>
          <w:lang w:eastAsia="zh-CN"/>
        </w:rPr>
        <w:t>详见部门预算附表</w:t>
      </w:r>
      <w:r>
        <w:rPr>
          <w:rFonts w:hint="eastAsia" w:ascii="仿宋" w:hAnsi="仿宋" w:eastAsia="仿宋"/>
          <w:sz w:val="32"/>
          <w:szCs w:val="32"/>
          <w:highlight w:val="none"/>
          <w:lang w:val="en-US" w:eastAsia="zh-CN"/>
        </w:rPr>
        <w:t>4-9</w:t>
      </w:r>
    </w:p>
    <w:p>
      <w:pPr>
        <w:keepNext w:val="0"/>
        <w:keepLines w:val="0"/>
        <w:pageBreakBefore w:val="0"/>
        <w:kinsoku/>
        <w:wordWrap/>
        <w:overflowPunct/>
        <w:topLinePunct w:val="0"/>
        <w:bidi w:val="0"/>
        <w:spacing w:line="576" w:lineRule="exact"/>
        <w:ind w:firstLine="640" w:firstLineChars="200"/>
        <w:textAlignment w:val="auto"/>
        <w:rPr>
          <w:rFonts w:hint="eastAsia" w:ascii="仿宋" w:hAnsi="仿宋" w:eastAsia="仿宋"/>
          <w:sz w:val="32"/>
          <w:szCs w:val="32"/>
          <w:highlight w:val="none"/>
        </w:rPr>
      </w:pPr>
    </w:p>
    <w:p>
      <w:pPr>
        <w:keepNext w:val="0"/>
        <w:keepLines w:val="0"/>
        <w:pageBreakBefore w:val="0"/>
        <w:widowControl/>
        <w:kinsoku/>
        <w:wordWrap/>
        <w:overflowPunct/>
        <w:topLinePunct w:val="0"/>
        <w:bidi w:val="0"/>
        <w:spacing w:line="576"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br w:type="page"/>
      </w:r>
    </w:p>
    <w:p>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bookmarkStart w:id="0" w:name="_GoBack"/>
      <w:bookmarkEnd w:id="0"/>
      <w:r>
        <w:rPr>
          <w:rFonts w:hint="eastAsia" w:ascii="黑体" w:hAnsi="黑体" w:eastAsia="黑体"/>
          <w:sz w:val="32"/>
          <w:szCs w:val="32"/>
        </w:rPr>
        <w:t>七、其他需要说明的情况</w:t>
      </w:r>
    </w:p>
    <w:p>
      <w:pPr>
        <w:keepNext w:val="0"/>
        <w:keepLines w:val="0"/>
        <w:pageBreakBefore w:val="0"/>
        <w:widowControl/>
        <w:kinsoku/>
        <w:wordWrap/>
        <w:overflowPunct/>
        <w:topLinePunct w:val="0"/>
        <w:bidi w:val="0"/>
        <w:spacing w:line="576" w:lineRule="exact"/>
        <w:ind w:firstLine="320" w:firstLineChars="100"/>
        <w:jc w:val="both"/>
        <w:textAlignment w:val="auto"/>
        <w:rPr>
          <w:rFonts w:hint="eastAsia" w:ascii="仿宋" w:hAnsi="仿宋" w:eastAsia="仿宋" w:cs="仿宋"/>
          <w:sz w:val="21"/>
          <w:szCs w:val="21"/>
          <w:lang w:eastAsia="zh-CN"/>
        </w:rPr>
      </w:pPr>
      <w:r>
        <w:rPr>
          <w:rFonts w:hint="eastAsia" w:ascii="仿宋" w:hAnsi="仿宋" w:eastAsia="仿宋"/>
          <w:sz w:val="32"/>
          <w:szCs w:val="32"/>
          <w:lang w:eastAsia="zh-CN"/>
        </w:rPr>
        <w:t>本部门政府债务进行自查后无存在此类。</w:t>
      </w:r>
    </w:p>
    <w:p>
      <w:pPr>
        <w:keepNext w:val="0"/>
        <w:keepLines w:val="0"/>
        <w:pageBreakBefore w:val="0"/>
        <w:widowControl/>
        <w:kinsoku/>
        <w:wordWrap/>
        <w:overflowPunct/>
        <w:topLinePunct w:val="0"/>
        <w:bidi w:val="0"/>
        <w:spacing w:line="576" w:lineRule="exact"/>
        <w:jc w:val="center"/>
        <w:textAlignment w:val="auto"/>
        <w:rPr>
          <w:rFonts w:hint="eastAsia" w:ascii="仿宋" w:hAnsi="仿宋" w:eastAsia="仿宋" w:cs="仿宋"/>
          <w:sz w:val="21"/>
          <w:szCs w:val="21"/>
        </w:rPr>
      </w:pPr>
    </w:p>
    <w:p>
      <w:pPr>
        <w:keepNext w:val="0"/>
        <w:keepLines w:val="0"/>
        <w:pageBreakBefore w:val="0"/>
        <w:widowControl/>
        <w:kinsoku/>
        <w:wordWrap/>
        <w:overflowPunct/>
        <w:topLinePunct w:val="0"/>
        <w:bidi w:val="0"/>
        <w:spacing w:line="576" w:lineRule="exact"/>
        <w:jc w:val="center"/>
        <w:textAlignment w:val="auto"/>
        <w:rPr>
          <w:rFonts w:hint="eastAsia" w:ascii="仿宋" w:hAnsi="仿宋" w:eastAsia="仿宋" w:cs="仿宋"/>
          <w:sz w:val="21"/>
          <w:szCs w:val="21"/>
        </w:rPr>
      </w:pPr>
    </w:p>
    <w:p>
      <w:pPr>
        <w:keepNext w:val="0"/>
        <w:keepLines w:val="0"/>
        <w:pageBreakBefore w:val="0"/>
        <w:widowControl/>
        <w:kinsoku/>
        <w:wordWrap/>
        <w:overflowPunct/>
        <w:topLinePunct w:val="0"/>
        <w:bidi w:val="0"/>
        <w:spacing w:line="576"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40"/>
          <w:szCs w:val="32"/>
        </w:rPr>
        <w:t>第四部分  名词解释</w:t>
      </w:r>
    </w:p>
    <w:p>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keepNext w:val="0"/>
        <w:keepLines w:val="0"/>
        <w:pageBreakBefore w:val="0"/>
        <w:kinsoku/>
        <w:wordWrap/>
        <w:overflowPunct/>
        <w:topLinePunct w:val="0"/>
        <w:bidi w:val="0"/>
        <w:spacing w:line="576" w:lineRule="exact"/>
        <w:ind w:firstLine="640" w:firstLineChars="200"/>
        <w:textAlignment w:val="auto"/>
        <w:rPr>
          <w:rFonts w:hint="default" w:ascii="仿宋" w:hAnsi="仿宋" w:eastAsia="仿宋"/>
          <w:sz w:val="32"/>
          <w:szCs w:val="32"/>
          <w:lang w:val="en-US" w:eastAsia="zh-CN"/>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r>
        <w:rPr>
          <w:rFonts w:hint="eastAsia" w:ascii="仿宋" w:hAnsi="仿宋" w:eastAsia="仿宋"/>
          <w:sz w:val="32"/>
          <w:szCs w:val="32"/>
          <w:lang w:val="en-US" w:eastAsia="zh-CN"/>
        </w:rPr>
        <w:t xml:space="preserve">  </w:t>
      </w:r>
    </w:p>
    <w:p>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kinsoku/>
        <w:wordWrap/>
        <w:overflowPunct/>
        <w:topLinePunct w:val="0"/>
        <w:bidi w:val="0"/>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keepNext w:val="0"/>
        <w:keepLines w:val="0"/>
        <w:pageBreakBefore w:val="0"/>
        <w:kinsoku/>
        <w:wordWrap/>
        <w:overflowPunct/>
        <w:topLinePunct w:val="0"/>
        <w:bidi w:val="0"/>
        <w:spacing w:line="576" w:lineRule="exact"/>
        <w:ind w:firstLine="640" w:firstLineChars="200"/>
        <w:textAlignment w:val="auto"/>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keepNext w:val="0"/>
        <w:keepLines w:val="0"/>
        <w:pageBreakBefore w:val="0"/>
        <w:kinsoku/>
        <w:wordWrap/>
        <w:overflowPunct/>
        <w:topLinePunct w:val="0"/>
        <w:autoSpaceDE w:val="0"/>
        <w:autoSpaceDN w:val="0"/>
        <w:bidi w:val="0"/>
        <w:adjustRightInd w:val="0"/>
        <w:spacing w:line="576" w:lineRule="exact"/>
        <w:ind w:firstLine="640" w:firstLineChars="200"/>
        <w:jc w:val="left"/>
        <w:textAlignment w:val="auto"/>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keepNext w:val="0"/>
        <w:keepLines w:val="0"/>
        <w:pageBreakBefore w:val="0"/>
        <w:kinsoku/>
        <w:wordWrap/>
        <w:overflowPunct/>
        <w:topLinePunct w:val="0"/>
        <w:bidi w:val="0"/>
        <w:spacing w:line="576" w:lineRule="exact"/>
        <w:ind w:firstLine="640" w:firstLineChars="200"/>
        <w:textAlignment w:val="auto"/>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- 7 -</w:t>
    </w:r>
    <w:r>
      <w:rPr>
        <w:rStyle w:val="7"/>
        <w:rFonts w:ascii="宋体" w:hAnsi="宋体" w:eastAsia="宋体"/>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22C43"/>
    <w:rsid w:val="01822C43"/>
    <w:rsid w:val="02A34B62"/>
    <w:rsid w:val="03CC05A0"/>
    <w:rsid w:val="04DF4D2E"/>
    <w:rsid w:val="05AE3F65"/>
    <w:rsid w:val="0E742264"/>
    <w:rsid w:val="0EF077B4"/>
    <w:rsid w:val="120D3CB5"/>
    <w:rsid w:val="15F06D6D"/>
    <w:rsid w:val="16B76A35"/>
    <w:rsid w:val="196B58A7"/>
    <w:rsid w:val="1AD272C3"/>
    <w:rsid w:val="1BAA70E6"/>
    <w:rsid w:val="1D6C1D30"/>
    <w:rsid w:val="1E9A0B9C"/>
    <w:rsid w:val="1F1F5538"/>
    <w:rsid w:val="2181690B"/>
    <w:rsid w:val="268324B6"/>
    <w:rsid w:val="298A213E"/>
    <w:rsid w:val="2C981543"/>
    <w:rsid w:val="2FD4100A"/>
    <w:rsid w:val="340409ED"/>
    <w:rsid w:val="3493701B"/>
    <w:rsid w:val="37092DEE"/>
    <w:rsid w:val="397A2032"/>
    <w:rsid w:val="3CFF0C5A"/>
    <w:rsid w:val="3E197908"/>
    <w:rsid w:val="3F7F1DE9"/>
    <w:rsid w:val="40AA5B31"/>
    <w:rsid w:val="43E06444"/>
    <w:rsid w:val="46555B82"/>
    <w:rsid w:val="47671247"/>
    <w:rsid w:val="48A02AE4"/>
    <w:rsid w:val="495C2D68"/>
    <w:rsid w:val="4A7357A1"/>
    <w:rsid w:val="4B530CC3"/>
    <w:rsid w:val="4BBF58CE"/>
    <w:rsid w:val="4C386101"/>
    <w:rsid w:val="4CB71121"/>
    <w:rsid w:val="500B0B97"/>
    <w:rsid w:val="50647602"/>
    <w:rsid w:val="51894589"/>
    <w:rsid w:val="51E17BF9"/>
    <w:rsid w:val="53DC4359"/>
    <w:rsid w:val="5A711A9C"/>
    <w:rsid w:val="5C1A2532"/>
    <w:rsid w:val="5F3170AA"/>
    <w:rsid w:val="5FFB4EBF"/>
    <w:rsid w:val="5FFE4F96"/>
    <w:rsid w:val="669E14C9"/>
    <w:rsid w:val="67E41605"/>
    <w:rsid w:val="69E03BA1"/>
    <w:rsid w:val="69E0732A"/>
    <w:rsid w:val="6AB16269"/>
    <w:rsid w:val="6AB229E5"/>
    <w:rsid w:val="6ECB6053"/>
    <w:rsid w:val="72297755"/>
    <w:rsid w:val="7632578A"/>
    <w:rsid w:val="77DB7236"/>
    <w:rsid w:val="79CB1080"/>
    <w:rsid w:val="7B0A7B44"/>
    <w:rsid w:val="7D757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2025-02-17T02:43:00Z</dcterms:created>
  <dc:creator>Administrator</dc:creator>
  <cp:lastModifiedBy>Administrator</cp:lastModifiedBy>
  <dcterms:modified xsi:type="dcterms:W3CDTF">2025-02-18T10:14:59Z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BF1B8777688A40BA9A501CD9AAE7E42A</vt:lpwstr>
  </property>
</Properties>
</file>