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公安局</w:t>
      </w:r>
      <w:r>
        <w:rPr>
          <w:rFonts w:hint="eastAsia" w:ascii="方正小标宋简体" w:hAnsi="仿宋" w:eastAsia="方正小标宋简体"/>
          <w:sz w:val="44"/>
          <w:szCs w:val="44"/>
        </w:rPr>
        <w:t>（部门）202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26</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公安局</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公安局</w:t>
      </w:r>
      <w:r>
        <w:rPr>
          <w:rFonts w:hint="eastAsia" w:ascii="方正小标宋简体" w:hAnsi="仿宋" w:eastAsia="方正小标宋简体"/>
          <w:sz w:val="32"/>
          <w:szCs w:val="32"/>
        </w:rPr>
        <w:t>（部门）202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公安局</w:t>
      </w:r>
      <w:r>
        <w:rPr>
          <w:rFonts w:hint="eastAsia" w:ascii="方正小标宋简体" w:hAnsi="仿宋" w:eastAsia="方正小标宋简体"/>
          <w:sz w:val="32"/>
          <w:szCs w:val="32"/>
        </w:rPr>
        <w:t>（部门）202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公安局</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一）公安机关是政府的重要组成部分，是国家的行政机关，同时它又担负着刑事案件的侦查任务，因而它又是国家的司法机关之一。公安机关是政府的一个职能部门，依法管理社会治安，行使国家的行政权，同时公安机关又依法侦查刑事案件，行使国家的司法权。公安机关的性质具有双重性，即既有行使性又有司法性。公安机关的职责是：1、预防、制止和侦查违法犯罪活动；2、防范、打击恐怖活动；维护社会治安秩序，制止危害社会治安秩序的行为；</w:t>
      </w:r>
      <w:r>
        <w:rPr>
          <w:rFonts w:hint="default" w:ascii="仿宋_GB2312" w:hAnsi="宋体" w:eastAsia="仿宋_GB2312"/>
          <w:sz w:val="32"/>
          <w:szCs w:val="32"/>
          <w:lang w:val="en-US" w:eastAsia="zh-CN"/>
        </w:rPr>
        <w:t>3</w:t>
      </w:r>
      <w:r>
        <w:rPr>
          <w:rFonts w:hint="eastAsia" w:ascii="仿宋_GB2312" w:hAnsi="宋体" w:eastAsia="仿宋_GB2312"/>
          <w:sz w:val="32"/>
          <w:szCs w:val="32"/>
          <w:lang w:val="en-US" w:eastAsia="zh-CN"/>
        </w:rPr>
        <w:t>、管理交通、消防、危险物品；</w:t>
      </w:r>
      <w:r>
        <w:rPr>
          <w:rFonts w:hint="default" w:ascii="仿宋_GB2312" w:hAnsi="宋体" w:eastAsia="仿宋_GB2312"/>
          <w:sz w:val="32"/>
          <w:szCs w:val="32"/>
          <w:lang w:val="en-US" w:eastAsia="zh-CN"/>
        </w:rPr>
        <w:t>4</w:t>
      </w:r>
      <w:r>
        <w:rPr>
          <w:rFonts w:hint="eastAsia" w:ascii="仿宋_GB2312" w:hAnsi="宋体" w:eastAsia="仿宋_GB2312"/>
          <w:sz w:val="32"/>
          <w:szCs w:val="32"/>
          <w:lang w:val="en-US" w:eastAsia="zh-CN"/>
        </w:rPr>
        <w:t>、管理户口、公民身份证、国籍、入境事务和外国人在中国境内居留、旅行的有关事务。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(二)具体职能分类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（一）警务指挥中心主要履行的职责：承担警令上传下达、情报汇总、指挥调度、档案管理、政治宣传、人事管理任务。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（二）警务保障中心主要履行的职责：承担警务综合保障任务、装备管理、车辆管理、科技信息保障。</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（三）执法监督中心主要履行的职责：承担案件审核、执法监督、纪律检查、工作督查任务。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（四）案件侦查中心主要履行的职责：承担刑事案件侦办、禁毒、经济犯罪、网络安全犯罪案件侦办，网络安全管理任务。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（五）国保稳定中心主要履行的职责：承担国内安全保卫、宗教领域治安管理、外事管理、反恐、反邪教、警卫任务。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（六）治安防控中心主要履行的职责：承担县城治安巡逻、应急处突、危爆物品管理、治安业务指导任务、枪支管理、公安检查任务。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（七）警务一站式便民服务中心主要履行的职责：承担户籍业务和车管所车辆管理职能业务的办理。</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（八）交通管理中心主要履行的职责：承担国道109线巡逻测速、县城交通秩序、交通事故处理、车管所业务、缉查布控、违法信息录入任务。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（九）监所管理中心主要履行的职责：承担监所管理任务。</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ascii="仿宋" w:hAnsi="仿宋" w:eastAsia="仿宋"/>
          <w:sz w:val="32"/>
          <w:szCs w:val="32"/>
        </w:rPr>
      </w:pPr>
      <w:r>
        <w:rPr>
          <w:rFonts w:hint="eastAsia" w:ascii="仿宋_GB2312" w:hAnsi="宋体" w:eastAsia="仿宋_GB2312"/>
          <w:sz w:val="32"/>
          <w:szCs w:val="32"/>
          <w:lang w:eastAsia="zh-CN"/>
        </w:rPr>
        <w:t>（十）雁石坪一级公安检查站主要履行的职责：承担公安检查职能。</w:t>
      </w:r>
    </w:p>
    <w:p>
      <w:pPr>
        <w:rPr>
          <w:rFonts w:ascii="黑体" w:hAnsi="黑体" w:eastAsia="黑体"/>
          <w:sz w:val="32"/>
          <w:szCs w:val="32"/>
        </w:rPr>
      </w:pPr>
      <w:r>
        <w:rPr>
          <w:rFonts w:hint="eastAsia" w:ascii="黑体" w:hAnsi="黑体" w:eastAsia="黑体"/>
          <w:sz w:val="32"/>
          <w:szCs w:val="32"/>
        </w:rPr>
        <w:t>二、部门预算单位构成</w:t>
      </w:r>
    </w:p>
    <w:p>
      <w:pPr>
        <w:ind w:firstLine="627" w:firstLineChars="196"/>
        <w:rPr>
          <w:rFonts w:hint="eastAsia" w:ascii="仿宋_GB2312" w:eastAsia="仿宋_GB2312"/>
          <w:sz w:val="32"/>
          <w:szCs w:val="32"/>
          <w:lang w:val="en-US" w:eastAsia="zh-CN"/>
        </w:rPr>
      </w:pPr>
      <w:r>
        <w:rPr>
          <w:rFonts w:hint="eastAsia" w:ascii="宋体" w:hAnsi="宋体"/>
          <w:sz w:val="32"/>
          <w:szCs w:val="32"/>
        </w:rPr>
        <w:t>（</w:t>
      </w:r>
      <w:r>
        <w:rPr>
          <w:rFonts w:hint="eastAsia" w:ascii="宋体" w:hAnsi="宋体"/>
          <w:sz w:val="32"/>
          <w:szCs w:val="32"/>
          <w:lang w:val="en-US" w:eastAsia="zh-CN"/>
        </w:rPr>
        <w:t>1</w:t>
      </w:r>
      <w:r>
        <w:rPr>
          <w:rFonts w:hint="eastAsia" w:ascii="宋体" w:hAnsi="宋体"/>
          <w:sz w:val="32"/>
          <w:szCs w:val="32"/>
        </w:rPr>
        <w:t>）</w:t>
      </w:r>
      <w:r>
        <w:rPr>
          <w:rFonts w:hint="eastAsia" w:ascii="宋体" w:hAnsi="宋体"/>
          <w:sz w:val="32"/>
          <w:szCs w:val="32"/>
          <w:lang w:eastAsia="zh-CN"/>
        </w:rPr>
        <w:t>公安局机关</w:t>
      </w:r>
      <w:r>
        <w:rPr>
          <w:rFonts w:hint="eastAsia" w:ascii="仿宋_GB2312" w:eastAsia="仿宋_GB2312"/>
          <w:sz w:val="32"/>
          <w:szCs w:val="32"/>
          <w:lang w:val="en-US" w:eastAsia="zh-CN"/>
        </w:rPr>
        <w:t>内设</w:t>
      </w:r>
      <w:r>
        <w:rPr>
          <w:rFonts w:hint="eastAsia" w:ascii="宋体" w:hAnsi="宋体"/>
          <w:sz w:val="32"/>
          <w:szCs w:val="32"/>
          <w:lang w:val="en-US" w:eastAsia="zh-CN"/>
        </w:rPr>
        <w:t>9</w:t>
      </w:r>
      <w:r>
        <w:rPr>
          <w:rFonts w:hint="eastAsia" w:ascii="宋体" w:hAnsi="宋体"/>
          <w:sz w:val="32"/>
          <w:szCs w:val="32"/>
          <w:lang w:eastAsia="zh-CN"/>
        </w:rPr>
        <w:t>个中心：</w:t>
      </w:r>
      <w:r>
        <w:rPr>
          <w:rFonts w:hint="eastAsia" w:ascii="仿宋_GB2312" w:eastAsia="仿宋_GB2312"/>
          <w:sz w:val="32"/>
          <w:szCs w:val="32"/>
          <w:lang w:val="en-US" w:eastAsia="zh-CN"/>
        </w:rPr>
        <w:t>警务指挥中心、警务保障中心、执法监督中心、案件侦查中心、国保稳定中心、治安防控中心、警务一站式便民服务中心、交通管理中心、监所管理中心（看守所、拘留所）。</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公安局派出所内设14个机构：帕那镇派出所、措玛乡派出所、强玛镇派出所、扎曲乡派出所、扎仁镇派出所、帮爱乡派出所、滩堆乡派出所、岗尼乡派出所、玛荣乡派出所、玛曲乡派出所、色务乡派出所、多玛乡派出所、雁石坪派出所、站前派出所）</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（3）公安局警务站内设8个机构：中心便民警务站、中学便民警务站、完小便民警务站、三产便民警务站、综合便民警务站、扶贫小区便民警务站、沈阳南路便民警务站、文化路便民警务站。</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（4）雁石坪一级公安检查站内设1个机构。</w:t>
      </w:r>
    </w:p>
    <w:p>
      <w:pPr>
        <w:ind w:firstLine="640" w:firstLineChars="200"/>
        <w:rPr>
          <w:rFonts w:ascii="黑体" w:hAnsi="宋体" w:eastAsia="黑体"/>
          <w:b/>
          <w:sz w:val="32"/>
          <w:szCs w:val="32"/>
        </w:rPr>
      </w:pPr>
      <w:r>
        <w:rPr>
          <w:rFonts w:hint="eastAsia" w:ascii="仿宋_GB2312" w:eastAsia="仿宋_GB2312"/>
          <w:sz w:val="32"/>
          <w:szCs w:val="32"/>
          <w:lang w:eastAsia="zh-CN"/>
        </w:rPr>
        <w:t>安多县公安局属一</w:t>
      </w:r>
      <w:r>
        <w:rPr>
          <w:rFonts w:ascii="仿宋_GB2312" w:eastAsia="仿宋_GB2312"/>
          <w:sz w:val="32"/>
          <w:szCs w:val="32"/>
        </w:rPr>
        <w:t>级预算</w:t>
      </w:r>
      <w:r>
        <w:rPr>
          <w:rFonts w:hint="eastAsia" w:ascii="仿宋_GB2312" w:eastAsia="仿宋_GB2312"/>
          <w:sz w:val="32"/>
          <w:szCs w:val="32"/>
          <w:lang w:eastAsia="zh-CN"/>
        </w:rPr>
        <w:t>单位，无二级预算单位。</w:t>
      </w:r>
    </w:p>
    <w:p>
      <w:pPr>
        <w:ind w:firstLine="640" w:firstLineChars="200"/>
        <w:rPr>
          <w:rFonts w:hint="eastAsia" w:ascii="仿宋" w:hAnsi="仿宋" w:eastAsia="仿宋"/>
          <w:sz w:val="32"/>
          <w:szCs w:val="32"/>
          <w:lang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公安局</w:t>
      </w:r>
      <w:r>
        <w:rPr>
          <w:rFonts w:hint="eastAsia" w:ascii="方正小标宋简体" w:hAnsi="仿宋" w:eastAsia="方正小标宋简体"/>
          <w:sz w:val="32"/>
          <w:szCs w:val="32"/>
        </w:rPr>
        <w:t>（部门）202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公安局</w:t>
      </w:r>
      <w:r>
        <w:rPr>
          <w:rFonts w:hint="eastAsia" w:ascii="方正小标宋简体" w:hAnsi="仿宋" w:eastAsia="方正小标宋简体"/>
          <w:sz w:val="32"/>
          <w:szCs w:val="32"/>
        </w:rPr>
        <w:t>（部门）202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年收支总预算</w:t>
      </w:r>
      <w:r>
        <w:rPr>
          <w:rFonts w:hint="eastAsia" w:ascii="仿宋" w:hAnsi="仿宋" w:eastAsia="仿宋"/>
          <w:sz w:val="32"/>
          <w:szCs w:val="32"/>
          <w:u w:val="single"/>
        </w:rPr>
        <w:t>10897.84</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10833.44</w:t>
      </w:r>
      <w:r>
        <w:rPr>
          <w:rFonts w:hint="eastAsia" w:ascii="仿宋" w:hAnsi="仿宋" w:eastAsia="仿宋"/>
          <w:sz w:val="32"/>
          <w:szCs w:val="32"/>
          <w:lang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64.4</w:t>
      </w:r>
      <w:r>
        <w:rPr>
          <w:rFonts w:hint="eastAsia" w:ascii="仿宋" w:hAnsi="仿宋" w:eastAsia="仿宋"/>
          <w:sz w:val="32"/>
          <w:szCs w:val="32"/>
          <w:lang w:eastAsia="zh-CN"/>
        </w:rPr>
        <w:t>万元</w:t>
      </w:r>
      <w:r>
        <w:rPr>
          <w:rFonts w:hint="eastAsia" w:ascii="仿宋" w:hAnsi="仿宋" w:eastAsia="仿宋"/>
          <w:sz w:val="32"/>
          <w:szCs w:val="32"/>
        </w:rPr>
        <w:t>；支出包括：公共安全支出</w:t>
      </w:r>
      <w:r>
        <w:rPr>
          <w:rFonts w:hint="eastAsia" w:ascii="仿宋" w:hAnsi="仿宋" w:eastAsia="仿宋"/>
          <w:sz w:val="32"/>
          <w:szCs w:val="32"/>
          <w:u w:val="single"/>
        </w:rPr>
        <w:t>8678.6</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856.47</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rPr>
        <w:t>569.21</w:t>
      </w:r>
      <w:r>
        <w:rPr>
          <w:rFonts w:hint="eastAsia" w:ascii="仿宋" w:hAnsi="仿宋" w:eastAsia="仿宋"/>
          <w:sz w:val="32"/>
          <w:szCs w:val="32"/>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638.36</w:t>
      </w:r>
      <w:r>
        <w:rPr>
          <w:rFonts w:hint="eastAsia" w:ascii="仿宋" w:hAnsi="仿宋" w:eastAsia="仿宋"/>
          <w:sz w:val="32"/>
          <w:szCs w:val="32"/>
          <w:lang w:eastAsia="zh-CN"/>
        </w:rPr>
        <w:t>万元、灾害防治及应急管理支出</w:t>
      </w:r>
      <w:r>
        <w:rPr>
          <w:rFonts w:hint="eastAsia" w:ascii="仿宋" w:hAnsi="仿宋" w:eastAsia="仿宋"/>
          <w:sz w:val="32"/>
          <w:szCs w:val="32"/>
          <w:u w:val="single"/>
          <w:lang w:eastAsia="zh-CN"/>
        </w:rPr>
        <w:t>155.2</w:t>
      </w:r>
      <w:r>
        <w:rPr>
          <w:rFonts w:hint="eastAsia" w:ascii="仿宋" w:hAnsi="仿宋" w:eastAsia="仿宋"/>
          <w:sz w:val="32"/>
          <w:szCs w:val="32"/>
          <w:lang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u w:val="single"/>
        </w:rPr>
        <w:t>10897.84</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64.4</w:t>
      </w:r>
      <w:r>
        <w:rPr>
          <w:rFonts w:hint="eastAsia" w:ascii="仿宋" w:hAnsi="仿宋" w:eastAsia="仿宋"/>
          <w:sz w:val="32"/>
          <w:szCs w:val="32"/>
        </w:rPr>
        <w:t>万元， 占</w:t>
      </w:r>
      <w:r>
        <w:rPr>
          <w:rFonts w:hint="eastAsia" w:ascii="仿宋" w:hAnsi="仿宋" w:eastAsia="仿宋"/>
          <w:sz w:val="32"/>
          <w:szCs w:val="32"/>
          <w:u w:val="single"/>
          <w:lang w:val="en-US" w:eastAsia="zh-CN"/>
        </w:rPr>
        <w:t>0.59</w:t>
      </w:r>
      <w:r>
        <w:rPr>
          <w:rFonts w:hint="eastAsia" w:ascii="仿宋" w:hAnsi="仿宋" w:eastAsia="仿宋"/>
          <w:sz w:val="32"/>
          <w:szCs w:val="32"/>
        </w:rPr>
        <w:t>%；一般公共预算拨款收入</w:t>
      </w:r>
      <w:r>
        <w:rPr>
          <w:rFonts w:hint="eastAsia" w:ascii="仿宋" w:hAnsi="仿宋" w:eastAsia="仿宋"/>
          <w:sz w:val="32"/>
          <w:szCs w:val="32"/>
          <w:u w:val="single"/>
        </w:rPr>
        <w:t>10833.44</w:t>
      </w:r>
      <w:r>
        <w:rPr>
          <w:rFonts w:hint="eastAsia" w:ascii="仿宋" w:hAnsi="仿宋" w:eastAsia="仿宋"/>
          <w:sz w:val="32"/>
          <w:szCs w:val="32"/>
        </w:rPr>
        <w:t>万元，占</w:t>
      </w:r>
      <w:r>
        <w:rPr>
          <w:rFonts w:hint="eastAsia" w:ascii="仿宋" w:hAnsi="仿宋" w:eastAsia="仿宋"/>
          <w:sz w:val="32"/>
          <w:szCs w:val="32"/>
          <w:u w:val="single"/>
          <w:lang w:val="en-US" w:eastAsia="zh-CN"/>
        </w:rPr>
        <w:t>99.41</w:t>
      </w:r>
      <w:r>
        <w:rPr>
          <w:rFonts w:hint="eastAsia" w:ascii="仿宋" w:hAnsi="仿宋" w:eastAsia="仿宋"/>
          <w:sz w:val="32"/>
          <w:szCs w:val="32"/>
        </w:rPr>
        <w:t xml:space="preserve"> %</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4</w:t>
      </w:r>
      <w:r>
        <w:rPr>
          <w:rFonts w:hint="eastAsia" w:ascii="黑体" w:hAnsi="黑体" w:eastAsia="黑体"/>
          <w:sz w:val="32"/>
          <w:szCs w:val="32"/>
        </w:rPr>
        <w:t>年部门支出总表的说明</w:t>
      </w:r>
    </w:p>
    <w:p>
      <w:pPr>
        <w:ind w:firstLine="640" w:firstLineChars="200"/>
        <w:rPr>
          <w:rFonts w:hint="eastAsia" w:ascii="黑体" w:hAnsi="黑体" w:eastAsia="黑体"/>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年支出预算</w:t>
      </w:r>
      <w:r>
        <w:rPr>
          <w:rFonts w:hint="eastAsia" w:ascii="仿宋" w:hAnsi="仿宋" w:eastAsia="仿宋"/>
          <w:sz w:val="32"/>
          <w:szCs w:val="32"/>
          <w:u w:val="single"/>
        </w:rPr>
        <w:t>10897.84</w:t>
      </w:r>
      <w:r>
        <w:rPr>
          <w:rFonts w:hint="eastAsia" w:ascii="仿宋" w:hAnsi="仿宋" w:eastAsia="仿宋"/>
          <w:sz w:val="32"/>
          <w:szCs w:val="32"/>
        </w:rPr>
        <w:t>万元，其中：公共安全支出</w:t>
      </w:r>
      <w:r>
        <w:rPr>
          <w:rFonts w:hint="eastAsia" w:ascii="仿宋" w:hAnsi="仿宋" w:eastAsia="仿宋"/>
          <w:sz w:val="32"/>
          <w:szCs w:val="32"/>
          <w:u w:val="single"/>
        </w:rPr>
        <w:t>8678.6</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79.64</w:t>
      </w:r>
      <w:r>
        <w:rPr>
          <w:rFonts w:hint="eastAsia" w:ascii="仿宋" w:hAnsi="仿宋" w:eastAsia="仿宋"/>
          <w:sz w:val="32"/>
          <w:szCs w:val="32"/>
        </w:rPr>
        <w:t>%；社会保障和就业支出</w:t>
      </w:r>
      <w:r>
        <w:rPr>
          <w:rFonts w:hint="eastAsia" w:ascii="仿宋" w:hAnsi="仿宋" w:eastAsia="仿宋"/>
          <w:sz w:val="32"/>
          <w:szCs w:val="32"/>
          <w:u w:val="single"/>
        </w:rPr>
        <w:t>856.47</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7.86</w:t>
      </w:r>
      <w:r>
        <w:rPr>
          <w:rFonts w:hint="eastAsia" w:ascii="仿宋" w:hAnsi="仿宋" w:eastAsia="仿宋"/>
          <w:sz w:val="32"/>
          <w:szCs w:val="32"/>
        </w:rPr>
        <w:t>%；卫生健康支出</w:t>
      </w:r>
      <w:r>
        <w:rPr>
          <w:rFonts w:hint="eastAsia" w:ascii="仿宋" w:hAnsi="仿宋" w:eastAsia="仿宋"/>
          <w:sz w:val="32"/>
          <w:szCs w:val="32"/>
          <w:u w:val="single"/>
        </w:rPr>
        <w:t>569.21</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5.22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638.36</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5.86</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u w:val="single"/>
          <w:lang w:eastAsia="zh-CN"/>
        </w:rPr>
        <w:t>155.2</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1.42</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4</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u w:val="single"/>
        </w:rPr>
        <w:t>10897.84</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lang w:val="en-US" w:eastAsia="zh-CN"/>
        </w:rPr>
        <w:t>10833.44</w:t>
      </w:r>
      <w:r>
        <w:rPr>
          <w:rFonts w:hint="eastAsia" w:ascii="仿宋" w:hAnsi="仿宋" w:eastAsia="仿宋"/>
          <w:sz w:val="32"/>
          <w:szCs w:val="32"/>
        </w:rPr>
        <w:t>万元、上年结转</w:t>
      </w:r>
      <w:r>
        <w:rPr>
          <w:rFonts w:hint="eastAsia" w:ascii="仿宋" w:hAnsi="仿宋" w:eastAsia="仿宋"/>
          <w:sz w:val="32"/>
          <w:szCs w:val="32"/>
          <w:u w:val="single"/>
          <w:lang w:val="en-US" w:eastAsia="zh-CN"/>
        </w:rPr>
        <w:t>64.4</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；支出包括：公共安全支出</w:t>
      </w:r>
      <w:r>
        <w:rPr>
          <w:rFonts w:hint="eastAsia" w:ascii="仿宋" w:hAnsi="仿宋" w:eastAsia="仿宋"/>
          <w:sz w:val="32"/>
          <w:szCs w:val="32"/>
          <w:u w:val="single"/>
        </w:rPr>
        <w:t>8678.6</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856.47</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rPr>
        <w:t>569.21</w:t>
      </w:r>
      <w:r>
        <w:rPr>
          <w:rFonts w:hint="eastAsia" w:ascii="仿宋" w:hAnsi="仿宋" w:eastAsia="仿宋"/>
          <w:sz w:val="32"/>
          <w:szCs w:val="32"/>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638.36</w:t>
      </w:r>
      <w:r>
        <w:rPr>
          <w:rFonts w:hint="eastAsia" w:ascii="仿宋" w:hAnsi="仿宋" w:eastAsia="仿宋"/>
          <w:sz w:val="32"/>
          <w:szCs w:val="32"/>
          <w:lang w:eastAsia="zh-CN"/>
        </w:rPr>
        <w:t>万元、灾害防治及应急管理支出</w:t>
      </w:r>
      <w:r>
        <w:rPr>
          <w:rFonts w:hint="eastAsia" w:ascii="仿宋" w:hAnsi="仿宋" w:eastAsia="仿宋"/>
          <w:sz w:val="32"/>
          <w:szCs w:val="32"/>
          <w:u w:val="single"/>
          <w:lang w:eastAsia="zh-CN"/>
        </w:rPr>
        <w:t>155.2</w:t>
      </w:r>
      <w:r>
        <w:rPr>
          <w:rFonts w:hint="eastAsia" w:ascii="仿宋" w:hAnsi="仿宋" w:eastAsia="仿宋"/>
          <w:sz w:val="32"/>
          <w:szCs w:val="32"/>
          <w:lang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4</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10833.44</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304.64</w:t>
      </w:r>
      <w:r>
        <w:rPr>
          <w:rFonts w:hint="eastAsia" w:ascii="仿宋" w:hAnsi="仿宋" w:eastAsia="仿宋"/>
          <w:sz w:val="32"/>
          <w:szCs w:val="32"/>
        </w:rPr>
        <w:t>万元，主要原因：</w:t>
      </w:r>
      <w:r>
        <w:rPr>
          <w:rFonts w:hint="eastAsia" w:ascii="仿宋" w:hAnsi="仿宋" w:eastAsia="仿宋"/>
          <w:sz w:val="32"/>
          <w:szCs w:val="32"/>
          <w:lang w:val="en-US" w:eastAsia="zh-CN"/>
        </w:rPr>
        <w:t>人员调整及工资增资，职工增加</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年一般公共预算当年</w:t>
      </w:r>
      <w:r>
        <w:rPr>
          <w:rFonts w:hint="eastAsia" w:ascii="仿宋" w:hAnsi="仿宋" w:eastAsia="仿宋"/>
          <w:sz w:val="32"/>
          <w:szCs w:val="32"/>
          <w:lang w:eastAsia="zh-CN"/>
        </w:rPr>
        <w:t>支出</w:t>
      </w:r>
      <w:r>
        <w:rPr>
          <w:rFonts w:hint="eastAsia" w:ascii="仿宋" w:hAnsi="仿宋" w:eastAsia="仿宋"/>
          <w:sz w:val="32"/>
          <w:szCs w:val="32"/>
          <w:u w:val="single"/>
        </w:rPr>
        <w:t>108</w:t>
      </w:r>
      <w:r>
        <w:rPr>
          <w:rFonts w:hint="eastAsia" w:ascii="仿宋" w:hAnsi="仿宋" w:eastAsia="仿宋"/>
          <w:sz w:val="32"/>
          <w:szCs w:val="32"/>
          <w:u w:val="single"/>
          <w:lang w:val="en-US" w:eastAsia="zh-CN"/>
        </w:rPr>
        <w:t>97</w:t>
      </w:r>
      <w:r>
        <w:rPr>
          <w:rFonts w:hint="eastAsia" w:ascii="仿宋" w:hAnsi="仿宋" w:eastAsia="仿宋"/>
          <w:sz w:val="32"/>
          <w:szCs w:val="32"/>
          <w:u w:val="single"/>
        </w:rPr>
        <w:t>.</w:t>
      </w:r>
      <w:r>
        <w:rPr>
          <w:rFonts w:hint="eastAsia" w:ascii="仿宋" w:hAnsi="仿宋" w:eastAsia="仿宋"/>
          <w:sz w:val="32"/>
          <w:szCs w:val="32"/>
          <w:u w:val="single"/>
          <w:lang w:val="en-US" w:eastAsia="zh-CN"/>
        </w:rPr>
        <w:t>8</w:t>
      </w:r>
      <w:r>
        <w:rPr>
          <w:rFonts w:hint="eastAsia" w:ascii="仿宋" w:hAnsi="仿宋" w:eastAsia="仿宋"/>
          <w:sz w:val="32"/>
          <w:szCs w:val="32"/>
          <w:u w:val="single"/>
        </w:rPr>
        <w:t>4</w:t>
      </w:r>
      <w:r>
        <w:rPr>
          <w:rFonts w:hint="eastAsia" w:ascii="仿宋" w:hAnsi="仿宋" w:eastAsia="仿宋"/>
          <w:sz w:val="32"/>
          <w:szCs w:val="32"/>
        </w:rPr>
        <w:t>万元</w:t>
      </w:r>
      <w:r>
        <w:rPr>
          <w:rFonts w:hint="eastAsia" w:ascii="仿宋" w:hAnsi="仿宋" w:eastAsia="仿宋"/>
          <w:sz w:val="32"/>
          <w:szCs w:val="32"/>
          <w:lang w:eastAsia="zh-CN"/>
        </w:rPr>
        <w:t>，其中：</w:t>
      </w:r>
      <w:r>
        <w:rPr>
          <w:rFonts w:hint="eastAsia" w:ascii="仿宋" w:hAnsi="仿宋" w:eastAsia="仿宋"/>
          <w:sz w:val="32"/>
          <w:szCs w:val="32"/>
        </w:rPr>
        <w:t>公共安全支出</w:t>
      </w:r>
      <w:r>
        <w:rPr>
          <w:rFonts w:hint="eastAsia" w:ascii="仿宋" w:hAnsi="仿宋" w:eastAsia="仿宋"/>
          <w:sz w:val="32"/>
          <w:szCs w:val="32"/>
          <w:u w:val="single"/>
        </w:rPr>
        <w:t>8678.6</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79.64</w:t>
      </w:r>
      <w:r>
        <w:rPr>
          <w:rFonts w:hint="eastAsia" w:ascii="仿宋" w:hAnsi="仿宋" w:eastAsia="仿宋"/>
          <w:sz w:val="32"/>
          <w:szCs w:val="32"/>
        </w:rPr>
        <w:t>%；社会保障和就业支出</w:t>
      </w:r>
      <w:r>
        <w:rPr>
          <w:rFonts w:hint="eastAsia" w:ascii="仿宋" w:hAnsi="仿宋" w:eastAsia="仿宋"/>
          <w:sz w:val="32"/>
          <w:szCs w:val="32"/>
          <w:u w:val="single"/>
        </w:rPr>
        <w:t>856.47</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7.86</w:t>
      </w:r>
      <w:r>
        <w:rPr>
          <w:rFonts w:hint="eastAsia" w:ascii="仿宋" w:hAnsi="仿宋" w:eastAsia="仿宋"/>
          <w:sz w:val="32"/>
          <w:szCs w:val="32"/>
        </w:rPr>
        <w:t>%；卫生健康支出</w:t>
      </w:r>
      <w:r>
        <w:rPr>
          <w:rFonts w:hint="eastAsia" w:ascii="仿宋" w:hAnsi="仿宋" w:eastAsia="仿宋"/>
          <w:sz w:val="32"/>
          <w:szCs w:val="32"/>
          <w:u w:val="single"/>
        </w:rPr>
        <w:t>569.21</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5.22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638.36</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5.86</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u w:val="single"/>
          <w:lang w:eastAsia="zh-CN"/>
        </w:rPr>
        <w:t>155.2</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1.43</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  公共安全支出（类） 公安（款）行政运行（项）202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8291.24</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1185.90</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16.69</w:t>
      </w:r>
      <w:r>
        <w:rPr>
          <w:rFonts w:hint="eastAsia" w:ascii="仿宋" w:hAnsi="仿宋" w:eastAsia="仿宋"/>
          <w:sz w:val="32"/>
          <w:szCs w:val="32"/>
        </w:rPr>
        <w:t>%。主要是</w:t>
      </w:r>
      <w:r>
        <w:rPr>
          <w:rFonts w:hint="eastAsia" w:ascii="仿宋" w:hAnsi="仿宋" w:eastAsia="仿宋"/>
          <w:sz w:val="32"/>
          <w:szCs w:val="32"/>
          <w:lang w:eastAsia="zh-CN"/>
        </w:rPr>
        <w:t>人员调整和干部职工工资增资</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2.公共安全支出（类）公安（款）其他公安支出（项）2024年预算数为387.36万元，</w:t>
      </w:r>
      <w:r>
        <w:rPr>
          <w:rFonts w:hint="eastAsia" w:ascii="仿宋" w:hAnsi="仿宋" w:eastAsia="仿宋"/>
          <w:sz w:val="32"/>
          <w:szCs w:val="32"/>
        </w:rPr>
        <w:t>比202</w:t>
      </w:r>
      <w:r>
        <w:rPr>
          <w:rFonts w:hint="eastAsia" w:ascii="仿宋" w:hAnsi="仿宋" w:eastAsia="仿宋"/>
          <w:sz w:val="32"/>
          <w:szCs w:val="32"/>
          <w:lang w:val="en-US" w:eastAsia="zh-CN"/>
        </w:rPr>
        <w:t>3</w:t>
      </w:r>
      <w:r>
        <w:rPr>
          <w:rFonts w:hint="eastAsia" w:ascii="仿宋" w:hAnsi="仿宋" w:eastAsia="仿宋"/>
          <w:sz w:val="32"/>
          <w:szCs w:val="32"/>
        </w:rPr>
        <w:t xml:space="preserve"> 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808.73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67.61%。主要原因项目减少。</w:t>
      </w:r>
    </w:p>
    <w:p>
      <w:pPr>
        <w:ind w:firstLine="640" w:firstLineChars="200"/>
        <w:rPr>
          <w:rFonts w:hint="eastAsia" w:ascii="仿宋" w:hAnsi="仿宋" w:eastAsia="仿宋"/>
          <w:color w:val="000000"/>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 社会保障和就业支出（类） 行政事业单位养老支出（款）机关事业单位基本养老保险缴费支出（项）202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851.15</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164.01</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23.87</w:t>
      </w:r>
      <w:r>
        <w:rPr>
          <w:rFonts w:hint="eastAsia" w:ascii="仿宋" w:hAnsi="仿宋" w:eastAsia="仿宋"/>
          <w:sz w:val="32"/>
          <w:szCs w:val="32"/>
        </w:rPr>
        <w:t>%。主要是</w:t>
      </w:r>
      <w:r>
        <w:rPr>
          <w:rFonts w:hint="eastAsia" w:ascii="仿宋" w:hAnsi="仿宋" w:eastAsia="仿宋"/>
          <w:color w:val="000000"/>
          <w:sz w:val="32"/>
          <w:szCs w:val="32"/>
          <w:lang w:eastAsia="zh-CN"/>
        </w:rPr>
        <w:t>人员调整及干部职工工资待遇提升。</w:t>
      </w:r>
    </w:p>
    <w:p>
      <w:pPr>
        <w:ind w:firstLine="640" w:firstLineChars="200"/>
        <w:rPr>
          <w:rFonts w:hint="eastAsia" w:ascii="仿宋" w:hAnsi="仿宋" w:eastAsia="仿宋"/>
          <w:color w:val="000000"/>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 社会保障和就业支出（类）其他社会保障和就业支出（款）其他社会保障和就业支出（项）202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5.32</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 xml:space="preserve"> 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1.10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lang w:val="en-US" w:eastAsia="zh-CN"/>
        </w:rPr>
        <w:t>17.13</w:t>
      </w:r>
      <w:r>
        <w:rPr>
          <w:rFonts w:hint="eastAsia" w:ascii="仿宋" w:hAnsi="仿宋" w:eastAsia="仿宋"/>
          <w:sz w:val="32"/>
          <w:szCs w:val="32"/>
        </w:rPr>
        <w:t>%。主要是</w:t>
      </w:r>
      <w:r>
        <w:rPr>
          <w:rFonts w:hint="eastAsia" w:ascii="仿宋" w:hAnsi="仿宋" w:eastAsia="仿宋"/>
          <w:color w:val="000000"/>
          <w:sz w:val="32"/>
          <w:szCs w:val="32"/>
          <w:lang w:eastAsia="zh-CN"/>
        </w:rPr>
        <w:t>人员调整。</w:t>
      </w:r>
    </w:p>
    <w:p>
      <w:pPr>
        <w:ind w:firstLine="640" w:firstLineChars="200"/>
        <w:rPr>
          <w:rFonts w:hint="eastAsia" w:ascii="仿宋" w:hAnsi="仿宋" w:eastAsia="仿宋"/>
          <w:color w:val="000000"/>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 卫生健康支出（类）行政事业单位医疗（款）行政单位医疗（项）202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409.62</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83.44</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25.58</w:t>
      </w:r>
      <w:r>
        <w:rPr>
          <w:rFonts w:hint="eastAsia" w:ascii="仿宋" w:hAnsi="仿宋" w:eastAsia="仿宋"/>
          <w:sz w:val="32"/>
          <w:szCs w:val="32"/>
        </w:rPr>
        <w:t>%。主要是主要是</w:t>
      </w:r>
      <w:r>
        <w:rPr>
          <w:rFonts w:hint="eastAsia" w:ascii="仿宋" w:hAnsi="仿宋" w:eastAsia="仿宋"/>
          <w:color w:val="000000"/>
          <w:sz w:val="32"/>
          <w:szCs w:val="32"/>
          <w:lang w:eastAsia="zh-CN"/>
        </w:rPr>
        <w:t>人员调整及干部职工工资待遇提升。</w:t>
      </w:r>
    </w:p>
    <w:p>
      <w:p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 卫生健康支出（类）行政事业单位医疗（款）公务员医疗补助（项）202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159.59</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73.96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86.37</w:t>
      </w:r>
      <w:r>
        <w:rPr>
          <w:rFonts w:hint="eastAsia" w:ascii="仿宋" w:hAnsi="仿宋" w:eastAsia="仿宋"/>
          <w:sz w:val="32"/>
          <w:szCs w:val="32"/>
        </w:rPr>
        <w:t>%。主要是</w:t>
      </w:r>
      <w:r>
        <w:rPr>
          <w:rFonts w:hint="eastAsia" w:ascii="仿宋" w:hAnsi="仿宋" w:eastAsia="仿宋"/>
          <w:color w:val="000000"/>
          <w:sz w:val="32"/>
          <w:szCs w:val="32"/>
          <w:lang w:eastAsia="zh-CN"/>
        </w:rPr>
        <w:t>人员调整及干部职工工资待遇提升。</w:t>
      </w:r>
    </w:p>
    <w:p>
      <w:pPr>
        <w:ind w:firstLine="640" w:firstLineChars="200"/>
        <w:rPr>
          <w:rFonts w:hint="eastAsia" w:ascii="仿宋" w:hAnsi="仿宋" w:eastAsia="仿宋"/>
          <w:color w:val="000000"/>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 住房保障支出（类）住房改革支出（款） 住房公积金（项）202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638.36</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66.47</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11.62</w:t>
      </w:r>
      <w:r>
        <w:rPr>
          <w:rFonts w:hint="eastAsia" w:ascii="仿宋" w:hAnsi="仿宋" w:eastAsia="仿宋"/>
          <w:sz w:val="32"/>
          <w:szCs w:val="32"/>
        </w:rPr>
        <w:t>%。主要是</w:t>
      </w:r>
      <w:r>
        <w:rPr>
          <w:rFonts w:hint="eastAsia" w:ascii="仿宋" w:hAnsi="仿宋" w:eastAsia="仿宋"/>
          <w:color w:val="000000"/>
          <w:sz w:val="32"/>
          <w:szCs w:val="32"/>
          <w:lang w:eastAsia="zh-CN"/>
        </w:rPr>
        <w:t>人员调整及干部职工工资待遇提升。</w:t>
      </w:r>
    </w:p>
    <w:p>
      <w:pPr>
        <w:ind w:firstLine="640" w:firstLineChars="200"/>
        <w:rPr>
          <w:rFonts w:hint="eastAsia" w:ascii="仿宋" w:hAnsi="仿宋" w:eastAsia="仿宋"/>
          <w:color w:val="000000"/>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 灾害防治及应急管理支出（类）消防救援事务（款） 消防应急救援（项）202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155.2</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7.93</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5.38</w:t>
      </w:r>
      <w:r>
        <w:rPr>
          <w:rFonts w:hint="eastAsia" w:ascii="仿宋" w:hAnsi="仿宋" w:eastAsia="仿宋"/>
          <w:sz w:val="32"/>
          <w:szCs w:val="32"/>
        </w:rPr>
        <w:t>%。</w:t>
      </w:r>
      <w:r>
        <w:rPr>
          <w:rFonts w:hint="eastAsia" w:ascii="仿宋_GB2312" w:hAnsi="宋体" w:eastAsia="仿宋_GB2312" w:cs="宋体"/>
          <w:sz w:val="32"/>
          <w:szCs w:val="32"/>
          <w:lang w:val="en-US" w:eastAsia="zh-CN"/>
        </w:rPr>
        <w:t>主要是年初预算安排增加。</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4</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年一般公共预算基本支出</w:t>
      </w:r>
      <w:r>
        <w:rPr>
          <w:rFonts w:hint="eastAsia" w:ascii="仿宋" w:hAnsi="仿宋" w:eastAsia="仿宋"/>
          <w:sz w:val="32"/>
          <w:szCs w:val="32"/>
          <w:u w:val="single"/>
        </w:rPr>
        <w:t>9088.42</w:t>
      </w:r>
      <w:r>
        <w:rPr>
          <w:rFonts w:hint="eastAsia" w:ascii="仿宋" w:hAnsi="仿宋" w:eastAsia="仿宋"/>
          <w:sz w:val="32"/>
          <w:szCs w:val="32"/>
        </w:rPr>
        <w:t>万元，其中：</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rPr>
        <w:t>人员经费</w:t>
      </w:r>
      <w:r>
        <w:rPr>
          <w:rFonts w:hint="eastAsia" w:ascii="仿宋" w:hAnsi="仿宋" w:eastAsia="仿宋"/>
          <w:sz w:val="32"/>
          <w:szCs w:val="32"/>
          <w:u w:val="single"/>
          <w:lang w:val="en-US" w:eastAsia="zh-CN"/>
        </w:rPr>
        <w:t>8585.95</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u w:val="single"/>
          <w:lang w:val="en-US" w:eastAsia="zh-CN"/>
        </w:rPr>
        <w:t>5253.08</w:t>
      </w:r>
      <w:r>
        <w:rPr>
          <w:rFonts w:hint="eastAsia" w:ascii="仿宋" w:hAnsi="仿宋" w:eastAsia="仿宋"/>
          <w:sz w:val="32"/>
          <w:szCs w:val="32"/>
        </w:rPr>
        <w:t>万元、伙食补助费</w:t>
      </w:r>
      <w:r>
        <w:rPr>
          <w:rFonts w:hint="eastAsia" w:ascii="仿宋" w:hAnsi="仿宋" w:eastAsia="仿宋"/>
          <w:sz w:val="32"/>
          <w:szCs w:val="32"/>
          <w:u w:val="single"/>
          <w:lang w:val="en-US" w:eastAsia="zh-CN"/>
        </w:rPr>
        <w:t>65.88</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851.15</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409.62</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lang w:val="en-US" w:eastAsia="zh-CN"/>
        </w:rPr>
        <w:t>159.59</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lang w:val="en-US" w:eastAsia="zh-CN"/>
        </w:rPr>
        <w:t>5.32</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1161.63</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lang w:val="en-US" w:eastAsia="zh-CN"/>
        </w:rPr>
        <w:t>638.36</w:t>
      </w:r>
      <w:r>
        <w:rPr>
          <w:rFonts w:hint="eastAsia" w:ascii="仿宋" w:hAnsi="仿宋" w:eastAsia="仿宋"/>
          <w:sz w:val="32"/>
          <w:szCs w:val="32"/>
        </w:rPr>
        <w:t>万元、</w:t>
      </w:r>
      <w:r>
        <w:rPr>
          <w:rFonts w:hint="eastAsia" w:ascii="仿宋" w:hAnsi="仿宋" w:eastAsia="仿宋"/>
          <w:sz w:val="32"/>
          <w:szCs w:val="32"/>
          <w:lang w:eastAsia="zh-CN"/>
        </w:rPr>
        <w:t>医疗费</w:t>
      </w:r>
      <w:r>
        <w:rPr>
          <w:rFonts w:hint="eastAsia" w:ascii="仿宋" w:hAnsi="仿宋" w:eastAsia="仿宋"/>
          <w:sz w:val="32"/>
          <w:szCs w:val="32"/>
          <w:u w:val="single"/>
          <w:lang w:val="en-US" w:eastAsia="zh-CN"/>
        </w:rPr>
        <w:t>39.53</w:t>
      </w:r>
      <w:r>
        <w:rPr>
          <w:rFonts w:hint="eastAsia" w:ascii="仿宋" w:hAnsi="仿宋" w:eastAsia="仿宋"/>
          <w:sz w:val="32"/>
          <w:szCs w:val="32"/>
        </w:rPr>
        <w:t>万元</w:t>
      </w:r>
      <w:r>
        <w:rPr>
          <w:rFonts w:hint="eastAsia" w:ascii="仿宋" w:hAnsi="仿宋" w:eastAsia="仿宋"/>
          <w:sz w:val="32"/>
          <w:szCs w:val="32"/>
          <w:lang w:eastAsia="zh-CN"/>
        </w:rPr>
        <w:t>、对个人和家庭的补助（退休人员护工费）</w:t>
      </w:r>
      <w:r>
        <w:rPr>
          <w:rFonts w:hint="eastAsia" w:ascii="仿宋" w:hAnsi="仿宋" w:eastAsia="仿宋"/>
          <w:sz w:val="32"/>
          <w:szCs w:val="32"/>
          <w:u w:val="single"/>
          <w:lang w:val="en-US" w:eastAsia="zh-CN"/>
        </w:rPr>
        <w:t>1.8</w:t>
      </w:r>
      <w:r>
        <w:rPr>
          <w:rFonts w:hint="eastAsia" w:ascii="仿宋" w:hAnsi="仿宋" w:eastAsia="仿宋"/>
          <w:sz w:val="32"/>
          <w:szCs w:val="32"/>
          <w:u w:val="none"/>
          <w:lang w:val="en-US" w:eastAsia="zh-CN"/>
        </w:rPr>
        <w:t>万元。</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rPr>
        <w:t>公用经费</w:t>
      </w:r>
      <w:r>
        <w:rPr>
          <w:rFonts w:hint="eastAsia" w:ascii="仿宋" w:hAnsi="仿宋" w:eastAsia="仿宋"/>
          <w:sz w:val="32"/>
          <w:szCs w:val="32"/>
          <w:u w:val="single"/>
        </w:rPr>
        <w:t>502.47</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u w:val="single"/>
          <w:lang w:val="en-US" w:eastAsia="zh-CN"/>
        </w:rPr>
        <w:t>160.42</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lang w:val="en-US" w:eastAsia="zh-CN"/>
        </w:rPr>
        <w:t>3</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lang w:val="en-US" w:eastAsia="zh-CN"/>
        </w:rPr>
        <w:t>150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u w:val="single"/>
          <w:lang w:val="en-US" w:eastAsia="zh-CN"/>
        </w:rPr>
        <w:t>3</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lang w:val="en-US" w:eastAsia="zh-CN"/>
        </w:rPr>
        <w:t>25</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lang w:val="en-US" w:eastAsia="zh-CN"/>
        </w:rPr>
        <w:t>60</w:t>
      </w:r>
      <w:r>
        <w:rPr>
          <w:rFonts w:hint="eastAsia"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其他商品和服务支出</w:t>
      </w:r>
      <w:r>
        <w:rPr>
          <w:rFonts w:hint="eastAsia" w:ascii="仿宋" w:hAnsi="仿宋" w:eastAsia="仿宋"/>
          <w:sz w:val="32"/>
          <w:szCs w:val="32"/>
          <w:u w:val="single"/>
          <w:lang w:val="en-US" w:eastAsia="zh-CN"/>
        </w:rPr>
        <w:t>2.5</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lang w:val="en-US" w:eastAsia="zh-CN"/>
        </w:rPr>
        <w:t>98.55</w:t>
      </w:r>
      <w:r>
        <w:rPr>
          <w:rFonts w:hint="eastAsia" w:ascii="仿宋" w:hAnsi="仿宋" w:eastAsia="仿宋"/>
          <w:sz w:val="32"/>
          <w:szCs w:val="32"/>
        </w:rPr>
        <w:t>万元</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4</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0</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rPr>
        <w:t>万元。202</w:t>
      </w:r>
      <w:r>
        <w:rPr>
          <w:rFonts w:hint="eastAsia" w:ascii="仿宋" w:hAnsi="仿宋" w:eastAsia="仿宋"/>
          <w:sz w:val="32"/>
          <w:szCs w:val="32"/>
          <w:lang w:val="en-US" w:eastAsia="zh-CN"/>
        </w:rPr>
        <w:t>4</w:t>
      </w:r>
      <w:r>
        <w:rPr>
          <w:rFonts w:hint="eastAsia" w:ascii="仿宋" w:hAnsi="仿宋" w:eastAsia="仿宋"/>
          <w:sz w:val="32"/>
          <w:szCs w:val="32"/>
        </w:rPr>
        <w:t>年“三公”经费预算比202</w:t>
      </w:r>
      <w:r>
        <w:rPr>
          <w:rFonts w:hint="eastAsia" w:ascii="仿宋" w:hAnsi="仿宋" w:eastAsia="仿宋"/>
          <w:sz w:val="32"/>
          <w:szCs w:val="32"/>
          <w:lang w:val="en-US" w:eastAsia="zh-CN"/>
        </w:rPr>
        <w:t>3</w:t>
      </w:r>
      <w:r>
        <w:rPr>
          <w:rFonts w:hint="eastAsia" w:ascii="仿宋" w:hAnsi="仿宋" w:eastAsia="仿宋"/>
          <w:sz w:val="32"/>
          <w:szCs w:val="32"/>
        </w:rPr>
        <w:t>年减少</w:t>
      </w:r>
      <w:r>
        <w:rPr>
          <w:rFonts w:hint="eastAsia" w:ascii="仿宋" w:hAnsi="仿宋" w:eastAsia="仿宋"/>
          <w:sz w:val="32"/>
          <w:szCs w:val="32"/>
          <w:u w:val="single"/>
          <w:lang w:val="en-US" w:eastAsia="zh-CN"/>
        </w:rPr>
        <w:t>0</w:t>
      </w:r>
      <w:r>
        <w:rPr>
          <w:rFonts w:hint="eastAsia" w:ascii="仿宋" w:hAnsi="仿宋" w:eastAsia="仿宋"/>
          <w:sz w:val="32"/>
          <w:szCs w:val="32"/>
        </w:rPr>
        <w:t>万元，压缩</w:t>
      </w:r>
      <w:r>
        <w:rPr>
          <w:rFonts w:hint="eastAsia" w:ascii="仿宋" w:hAnsi="仿宋" w:eastAsia="仿宋"/>
          <w:sz w:val="32"/>
          <w:szCs w:val="32"/>
          <w:u w:val="single"/>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2024年未安排三公经费</w:t>
      </w:r>
      <w:r>
        <w:rPr>
          <w:rFonts w:hint="eastAsia" w:ascii="仿宋" w:hAnsi="仿宋" w:eastAsia="仿宋"/>
          <w:sz w:val="32"/>
          <w:szCs w:val="32"/>
          <w:u w:val="none"/>
        </w:rPr>
        <w:t>。</w:t>
      </w:r>
    </w:p>
    <w:p>
      <w:pPr>
        <w:ind w:firstLine="640" w:firstLineChars="200"/>
        <w:rPr>
          <w:rFonts w:hint="eastAsia" w:ascii="黑体" w:hAnsi="黑体" w:eastAsia="黑体"/>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lang w:val="en-US" w:eastAsia="zh-CN"/>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4</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我部门202</w:t>
      </w:r>
      <w:r>
        <w:rPr>
          <w:rFonts w:hint="eastAsia" w:ascii="仿宋" w:hAnsi="仿宋" w:eastAsia="仿宋"/>
          <w:sz w:val="32"/>
          <w:szCs w:val="32"/>
          <w:lang w:val="en-US" w:eastAsia="zh-CN"/>
        </w:rPr>
        <w:t>4</w:t>
      </w:r>
      <w:r>
        <w:rPr>
          <w:rFonts w:hint="eastAsia" w:ascii="仿宋" w:hAnsi="仿宋" w:eastAsia="仿宋"/>
          <w:sz w:val="32"/>
          <w:szCs w:val="32"/>
        </w:rPr>
        <w:t>年度没有使用政府性基金安排的支出。</w:t>
      </w: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年部门本级</w:t>
      </w:r>
      <w:r>
        <w:rPr>
          <w:rFonts w:hint="eastAsia" w:ascii="仿宋" w:hAnsi="仿宋" w:eastAsia="仿宋"/>
          <w:sz w:val="32"/>
          <w:szCs w:val="32"/>
          <w:lang w:eastAsia="zh-CN"/>
        </w:rPr>
        <w:t>公安</w:t>
      </w:r>
      <w:r>
        <w:rPr>
          <w:rFonts w:hint="eastAsia" w:ascii="仿宋" w:hAnsi="仿宋" w:eastAsia="仿宋"/>
          <w:sz w:val="32"/>
          <w:szCs w:val="32"/>
        </w:rPr>
        <w:t>局等</w:t>
      </w:r>
      <w:r>
        <w:rPr>
          <w:rFonts w:hint="eastAsia" w:ascii="仿宋_GB2312" w:hAnsi="Calibri" w:eastAsia="仿宋_GB2312" w:cs="仿宋_GB2312"/>
          <w:kern w:val="0"/>
          <w:sz w:val="32"/>
          <w:szCs w:val="32"/>
          <w:u w:val="single"/>
          <w:lang w:val="en-US" w:eastAsia="zh-CN"/>
        </w:rPr>
        <w:t xml:space="preserve"> 1 </w:t>
      </w:r>
      <w:r>
        <w:rPr>
          <w:rFonts w:hint="eastAsia" w:ascii="仿宋" w:hAnsi="仿宋" w:eastAsia="仿宋"/>
          <w:sz w:val="32"/>
          <w:szCs w:val="32"/>
        </w:rPr>
        <w:t>家行政单位的机关运行经费财政拨款预算</w:t>
      </w:r>
      <w:r>
        <w:rPr>
          <w:rFonts w:hint="eastAsia" w:ascii="仿宋" w:hAnsi="仿宋" w:eastAsia="仿宋"/>
          <w:sz w:val="32"/>
          <w:szCs w:val="32"/>
          <w:u w:val="single"/>
          <w:lang w:val="en-US" w:eastAsia="zh-CN"/>
        </w:rPr>
        <w:t>502.47</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年预算减</w:t>
      </w:r>
      <w:r>
        <w:rPr>
          <w:rFonts w:hint="eastAsia" w:ascii="仿宋" w:hAnsi="仿宋" w:eastAsia="仿宋"/>
          <w:sz w:val="32"/>
          <w:szCs w:val="32"/>
          <w:lang w:eastAsia="zh-CN"/>
        </w:rPr>
        <w:t>少</w:t>
      </w:r>
      <w:r>
        <w:rPr>
          <w:rFonts w:hint="eastAsia" w:ascii="仿宋_GB2312" w:hAnsi="Calibri" w:eastAsia="仿宋_GB2312" w:cs="仿宋_GB2312"/>
          <w:kern w:val="0"/>
          <w:sz w:val="32"/>
          <w:szCs w:val="32"/>
          <w:u w:val="single"/>
          <w:lang w:val="en-US" w:eastAsia="zh-CN"/>
        </w:rPr>
        <w:t>23.03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_GB2312" w:hAnsi="Calibri" w:eastAsia="仿宋_GB2312" w:cs="仿宋_GB2312"/>
          <w:kern w:val="0"/>
          <w:sz w:val="32"/>
          <w:szCs w:val="32"/>
          <w:u w:val="single"/>
          <w:lang w:val="en-US" w:eastAsia="zh-CN"/>
        </w:rPr>
        <w:t>4.38</w:t>
      </w:r>
      <w:r>
        <w:rPr>
          <w:rFonts w:ascii="仿宋" w:hAnsi="仿宋" w:eastAsia="仿宋"/>
          <w:sz w:val="32"/>
          <w:szCs w:val="32"/>
        </w:rPr>
        <w:t>%</w:t>
      </w:r>
      <w:r>
        <w:rPr>
          <w:rFonts w:hint="eastAsia" w:ascii="仿宋" w:hAnsi="仿宋" w:eastAsia="仿宋"/>
          <w:sz w:val="32"/>
          <w:szCs w:val="32"/>
        </w:rPr>
        <w:t>。主要是</w:t>
      </w:r>
      <w:r>
        <w:rPr>
          <w:rFonts w:ascii="仿宋_GB2312" w:hAnsi="Calibri" w:eastAsia="仿宋_GB2312" w:cs="仿宋_GB2312"/>
          <w:kern w:val="0"/>
          <w:sz w:val="32"/>
          <w:szCs w:val="32"/>
          <w:highlight w:val="none"/>
          <w:u w:val="single"/>
        </w:rPr>
        <w:t xml:space="preserve"> </w:t>
      </w:r>
      <w:r>
        <w:rPr>
          <w:rFonts w:hint="eastAsia" w:ascii="仿宋_GB2312" w:hAnsi="Calibri" w:eastAsia="仿宋_GB2312" w:cs="仿宋_GB2312"/>
          <w:kern w:val="0"/>
          <w:sz w:val="32"/>
          <w:szCs w:val="32"/>
          <w:highlight w:val="none"/>
          <w:u w:val="single"/>
          <w:lang w:val="en-US" w:eastAsia="zh-CN"/>
        </w:rPr>
        <w:t>通讯调整科目。</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spacing w:line="560" w:lineRule="exact"/>
        <w:ind w:firstLine="640" w:firstLineChars="200"/>
        <w:rPr>
          <w:rFonts w:ascii="仿宋_GB2312" w:hAnsi="Calibri" w:eastAsia="仿宋_GB2312" w:cs="仿宋_GB2312"/>
          <w:kern w:val="0"/>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年本</w:t>
      </w:r>
      <w:r>
        <w:rPr>
          <w:rFonts w:ascii="仿宋" w:hAnsi="仿宋" w:eastAsia="仿宋"/>
          <w:sz w:val="32"/>
          <w:szCs w:val="32"/>
        </w:rPr>
        <w:t>部门</w:t>
      </w:r>
      <w:r>
        <w:rPr>
          <w:rFonts w:hint="eastAsia" w:ascii="仿宋_GB2312" w:hAnsi="宋体" w:eastAsia="仿宋_GB2312" w:cs="宋体"/>
          <w:sz w:val="32"/>
          <w:szCs w:val="32"/>
          <w:lang w:eastAsia="zh-CN"/>
        </w:rPr>
        <w:t>未安排县局采购预算资金。</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val="en-US"/>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_GB2312" w:hAnsi="Calibri" w:eastAsia="仿宋_GB2312" w:cs="仿宋_GB2312"/>
          <w:kern w:val="0"/>
          <w:sz w:val="32"/>
          <w:szCs w:val="32"/>
          <w:u w:val="single"/>
          <w:lang w:val="en-US" w:eastAsia="zh-CN"/>
        </w:rPr>
        <w:t>12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u w:val="single"/>
          <w:lang w:val="en-US" w:eastAsia="zh-CN"/>
        </w:rPr>
        <w:t>83</w:t>
      </w:r>
      <w:r>
        <w:rPr>
          <w:rFonts w:hint="eastAsia" w:ascii="仿宋" w:hAnsi="仿宋" w:eastAsia="仿宋"/>
          <w:sz w:val="32"/>
          <w:szCs w:val="32"/>
        </w:rPr>
        <w:t>辆，其中，</w:t>
      </w:r>
      <w:r>
        <w:rPr>
          <w:rFonts w:hint="eastAsia" w:ascii="仿宋" w:hAnsi="仿宋" w:eastAsia="仿宋"/>
          <w:sz w:val="32"/>
          <w:szCs w:val="32"/>
          <w:lang w:eastAsia="zh-CN"/>
        </w:rPr>
        <w:t>轿车</w:t>
      </w:r>
      <w:r>
        <w:rPr>
          <w:rFonts w:hint="eastAsia" w:ascii="仿宋_GB2312" w:hAnsi="Calibri" w:eastAsia="仿宋_GB2312" w:cs="仿宋_GB2312"/>
          <w:kern w:val="0"/>
          <w:sz w:val="32"/>
          <w:szCs w:val="32"/>
          <w:u w:val="single"/>
          <w:lang w:val="en-US" w:eastAsia="zh-CN"/>
        </w:rPr>
        <w:t>1</w:t>
      </w:r>
      <w:r>
        <w:rPr>
          <w:rFonts w:hint="eastAsia" w:ascii="仿宋" w:hAnsi="仿宋" w:eastAsia="仿宋"/>
          <w:sz w:val="32"/>
          <w:szCs w:val="32"/>
        </w:rPr>
        <w:t>辆、</w:t>
      </w:r>
      <w:r>
        <w:rPr>
          <w:rFonts w:hint="eastAsia" w:ascii="仿宋" w:hAnsi="仿宋" w:eastAsia="仿宋"/>
          <w:sz w:val="32"/>
          <w:szCs w:val="32"/>
          <w:lang w:eastAsia="zh-CN"/>
        </w:rPr>
        <w:t>越野车</w:t>
      </w:r>
      <w:r>
        <w:rPr>
          <w:rFonts w:hint="eastAsia" w:ascii="仿宋_GB2312" w:hAnsi="Calibri" w:eastAsia="仿宋_GB2312" w:cs="仿宋_GB2312"/>
          <w:kern w:val="0"/>
          <w:sz w:val="32"/>
          <w:szCs w:val="32"/>
          <w:u w:val="single"/>
          <w:lang w:val="en-US" w:eastAsia="zh-CN"/>
        </w:rPr>
        <w:t>22</w:t>
      </w:r>
      <w:r>
        <w:rPr>
          <w:rFonts w:hint="eastAsia" w:ascii="仿宋" w:hAnsi="仿宋" w:eastAsia="仿宋"/>
          <w:sz w:val="32"/>
          <w:szCs w:val="32"/>
        </w:rPr>
        <w:t>辆</w:t>
      </w:r>
      <w:r>
        <w:rPr>
          <w:rFonts w:hint="eastAsia" w:ascii="仿宋" w:hAnsi="仿宋" w:eastAsia="仿宋"/>
          <w:sz w:val="32"/>
          <w:szCs w:val="32"/>
          <w:lang w:eastAsia="zh-CN"/>
        </w:rPr>
        <w:t>，中型客车和大型客车</w:t>
      </w:r>
      <w:r>
        <w:rPr>
          <w:rFonts w:hint="eastAsia" w:ascii="仿宋" w:hAnsi="仿宋" w:eastAsia="仿宋"/>
          <w:sz w:val="32"/>
          <w:szCs w:val="32"/>
          <w:lang w:val="en-US" w:eastAsia="zh-CN"/>
        </w:rPr>
        <w:t>1辆，其他车型59辆，总价值：1097.25万元。</w:t>
      </w:r>
    </w:p>
    <w:p>
      <w:pPr>
        <w:spacing w:line="588" w:lineRule="exact"/>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4</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31</w:t>
      </w:r>
      <w:r>
        <w:rPr>
          <w:rFonts w:hint="eastAsia" w:ascii="仿宋" w:hAnsi="仿宋" w:eastAsia="仿宋"/>
          <w:sz w:val="32"/>
          <w:szCs w:val="32"/>
        </w:rPr>
        <w:t>个，资金</w:t>
      </w:r>
      <w:r>
        <w:rPr>
          <w:rFonts w:hint="eastAsia" w:ascii="仿宋_GB2312" w:hAnsi="Calibri" w:eastAsia="仿宋_GB2312" w:cs="仿宋_GB2312"/>
          <w:kern w:val="0"/>
          <w:sz w:val="32"/>
          <w:szCs w:val="32"/>
          <w:u w:val="single"/>
          <w:lang w:val="en-US" w:eastAsia="zh-CN"/>
        </w:rPr>
        <w:t>10833.45</w:t>
      </w:r>
      <w:r>
        <w:rPr>
          <w:rFonts w:hint="eastAsia" w:ascii="仿宋" w:hAnsi="仿宋" w:eastAsia="仿宋"/>
          <w:sz w:val="32"/>
          <w:szCs w:val="32"/>
        </w:rPr>
        <w:t>万元，其中：</w:t>
      </w:r>
      <w:r>
        <w:rPr>
          <w:rFonts w:hint="eastAsia" w:ascii="仿宋" w:hAnsi="仿宋" w:eastAsia="仿宋"/>
          <w:sz w:val="32"/>
          <w:szCs w:val="32"/>
          <w:lang w:eastAsia="zh-CN"/>
        </w:rPr>
        <w:t>财政性资金</w:t>
      </w:r>
      <w:r>
        <w:rPr>
          <w:rFonts w:hint="eastAsia" w:ascii="仿宋" w:hAnsi="仿宋" w:eastAsia="仿宋"/>
          <w:sz w:val="32"/>
          <w:szCs w:val="32"/>
          <w:lang w:val="en-US" w:eastAsia="zh-CN"/>
        </w:rPr>
        <w:t>10833.45万元，</w:t>
      </w:r>
      <w:r>
        <w:rPr>
          <w:rFonts w:hint="eastAsia" w:ascii="仿宋" w:hAnsi="仿宋" w:eastAsia="仿宋"/>
          <w:sz w:val="32"/>
          <w:szCs w:val="32"/>
        </w:rPr>
        <w:t>重点项目实行绩效目标管理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16</w:t>
      </w:r>
      <w:r>
        <w:rPr>
          <w:rFonts w:hint="eastAsia" w:ascii="仿宋" w:hAnsi="仿宋" w:eastAsia="仿宋"/>
          <w:sz w:val="32"/>
          <w:szCs w:val="32"/>
        </w:rPr>
        <w:t>个，分别是</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公安政法转移支付资金</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1152.86</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42.38</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安多县公安局视频监控和公安四级网线路经费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rPr>
        <w:t>9</w:t>
      </w:r>
      <w:r>
        <w:rPr>
          <w:rFonts w:hint="eastAsia" w:ascii="仿宋_GB2312" w:hAnsi="Calibri" w:eastAsia="仿宋_GB2312" w:cs="仿宋_GB2312"/>
          <w:kern w:val="0"/>
          <w:sz w:val="32"/>
          <w:szCs w:val="32"/>
          <w:u w:val="single"/>
          <w:lang w:val="en-US" w:eastAsia="zh-CN"/>
        </w:rPr>
        <w:t>5</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3.49</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安多县公安局禁毒专项经费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14.88</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0.54</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关于安多县公安局交管“放管服”改革20项运行所需经费纳入2022年经费预算的请示</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5</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0.18</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安多县公安局交警大队关于2022年安多县两站两员工资预算情况的报告</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114</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4.19</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关于预算公安民警法定工作日之外加班补助费的报告</w:t>
      </w:r>
      <w:r>
        <w:rPr>
          <w:rFonts w:hint="eastAsia" w:ascii="仿宋" w:hAnsi="仿宋" w:eastAsia="仿宋"/>
          <w:sz w:val="32"/>
          <w:szCs w:val="32"/>
        </w:rPr>
        <w:t>，资金</w:t>
      </w:r>
      <w:r>
        <w:rPr>
          <w:rFonts w:hint="eastAsia" w:ascii="仿宋_GB2312" w:hAnsi="Calibri" w:eastAsia="仿宋_GB2312" w:cs="仿宋_GB2312"/>
          <w:kern w:val="0"/>
          <w:sz w:val="32"/>
          <w:szCs w:val="32"/>
          <w:u w:val="single"/>
        </w:rPr>
        <w:t>60</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2.20</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公安局民警生活补助</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52.38</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1.92</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消防经费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40</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1.47</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消防辅警人员经费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35.2</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1.29</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警务辅助人员经费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908.09</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33.38</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安多县公安局采购舆情监测系统建设经费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15</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0.55</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安多县看守所设备采购费（结转）</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33.72</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1.23</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政法转移支付增量资金森林公安因素（结转）</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7.38</w:t>
      </w:r>
      <w:r>
        <w:rPr>
          <w:rFonts w:hint="eastAsia" w:ascii="仿宋" w:hAnsi="仿宋" w:eastAsia="仿宋"/>
          <w:sz w:val="32"/>
          <w:szCs w:val="32"/>
        </w:rPr>
        <w:t>万元，占年初项目支出预算总额的</w:t>
      </w:r>
      <w:r>
        <w:rPr>
          <w:rFonts w:hint="eastAsia" w:ascii="仿宋" w:hAnsi="仿宋" w:eastAsia="仿宋"/>
          <w:sz w:val="32"/>
          <w:szCs w:val="32"/>
          <w:lang w:val="en-US" w:eastAsia="zh-CN"/>
        </w:rPr>
        <w:t>0.27</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警务指挥中心"三大节日"慰问金</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4.6</w:t>
      </w:r>
      <w:r>
        <w:rPr>
          <w:rFonts w:hint="eastAsia" w:ascii="仿宋" w:hAnsi="仿宋" w:eastAsia="仿宋"/>
          <w:sz w:val="32"/>
          <w:szCs w:val="32"/>
        </w:rPr>
        <w:t>万元，占年初项目支出预算总额的</w:t>
      </w:r>
      <w:r>
        <w:rPr>
          <w:rFonts w:hint="eastAsia" w:ascii="仿宋" w:hAnsi="仿宋" w:eastAsia="仿宋"/>
          <w:sz w:val="32"/>
          <w:szCs w:val="32"/>
          <w:lang w:val="en-US" w:eastAsia="zh-CN"/>
        </w:rPr>
        <w:t>0.16</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消防泡沫水罐车采购费</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80</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2.94</w:t>
      </w:r>
      <w:r>
        <w:rPr>
          <w:rFonts w:hint="eastAsia" w:ascii="仿宋" w:hAnsi="仿宋" w:eastAsia="仿宋"/>
          <w:sz w:val="32"/>
          <w:szCs w:val="32"/>
        </w:rPr>
        <w:t>%；项目名称</w:t>
      </w:r>
      <w:r>
        <w:rPr>
          <w:rFonts w:hint="eastAsia" w:ascii="仿宋_GB2312" w:hAnsi="Calibri" w:eastAsia="仿宋_GB2312" w:cs="仿宋_GB2312"/>
          <w:kern w:val="0"/>
          <w:sz w:val="32"/>
          <w:szCs w:val="32"/>
          <w:u w:val="single"/>
        </w:rPr>
        <w:t>县创城办禁毒经费</w:t>
      </w:r>
      <w:r>
        <w:rPr>
          <w:rFonts w:hint="eastAsia" w:ascii="仿宋_GB2312" w:hAnsi="Calibri" w:eastAsia="仿宋_GB2312" w:cs="仿宋_GB2312"/>
          <w:kern w:val="0"/>
          <w:sz w:val="32"/>
          <w:szCs w:val="32"/>
          <w:u w:val="single"/>
          <w:lang w:val="en-US" w:eastAsia="zh-CN"/>
        </w:rPr>
        <w:t>,</w:t>
      </w:r>
      <w:r>
        <w:rPr>
          <w:rFonts w:hint="eastAsia" w:ascii="仿宋" w:hAnsi="仿宋" w:eastAsia="仿宋"/>
          <w:sz w:val="32"/>
          <w:szCs w:val="32"/>
        </w:rPr>
        <w:t>资金</w:t>
      </w:r>
      <w:r>
        <w:rPr>
          <w:rFonts w:hint="eastAsia" w:ascii="仿宋_GB2312" w:hAnsi="Calibri" w:eastAsia="仿宋_GB2312" w:cs="仿宋_GB2312"/>
          <w:kern w:val="0"/>
          <w:sz w:val="32"/>
          <w:szCs w:val="32"/>
          <w:u w:val="single"/>
          <w:lang w:val="en-US" w:eastAsia="zh-CN"/>
        </w:rPr>
        <w:t>35</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lang w:val="en-US" w:eastAsia="zh-CN"/>
        </w:rPr>
        <w:t>1.28</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hint="eastAsia" w:ascii="楷体" w:hAnsi="楷体" w:eastAsia="楷体"/>
          <w:sz w:val="32"/>
          <w:szCs w:val="32"/>
        </w:rPr>
      </w:pPr>
      <w:r>
        <w:rPr>
          <w:rFonts w:hint="eastAsia" w:ascii="楷体" w:hAnsi="楷体" w:eastAsia="楷体"/>
          <w:sz w:val="32"/>
          <w:szCs w:val="32"/>
        </w:rPr>
        <w:t>乡村振兴衔接资金管理使用情况及绩效目标情况说明。</w:t>
      </w:r>
    </w:p>
    <w:p>
      <w:pPr>
        <w:spacing w:line="560" w:lineRule="exact"/>
        <w:ind w:firstLine="640" w:firstLineChars="200"/>
        <w:rPr>
          <w:rFonts w:hint="eastAsia" w:ascii="楷体" w:hAnsi="楷体" w:eastAsia="楷体"/>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年本</w:t>
      </w:r>
      <w:r>
        <w:rPr>
          <w:rFonts w:ascii="仿宋" w:hAnsi="仿宋" w:eastAsia="仿宋"/>
          <w:sz w:val="32"/>
          <w:szCs w:val="32"/>
        </w:rPr>
        <w:t>部门</w:t>
      </w:r>
      <w:r>
        <w:rPr>
          <w:rFonts w:hint="eastAsia" w:ascii="仿宋_GB2312" w:hAnsi="宋体" w:eastAsia="仿宋_GB2312" w:cs="宋体"/>
          <w:sz w:val="32"/>
          <w:szCs w:val="32"/>
          <w:lang w:eastAsia="zh-CN"/>
        </w:rPr>
        <w:t>未安</w:t>
      </w:r>
      <w:r>
        <w:rPr>
          <w:rFonts w:hint="eastAsia" w:ascii="仿宋" w:hAnsi="仿宋" w:eastAsia="仿宋"/>
          <w:sz w:val="32"/>
          <w:szCs w:val="32"/>
          <w:lang w:eastAsia="zh-CN"/>
        </w:rPr>
        <w:t>排</w:t>
      </w:r>
      <w:r>
        <w:rPr>
          <w:rFonts w:hint="eastAsia" w:ascii="仿宋" w:hAnsi="仿宋" w:eastAsia="仿宋"/>
          <w:sz w:val="32"/>
          <w:szCs w:val="32"/>
        </w:rPr>
        <w:t>乡村振兴衔接资金</w:t>
      </w:r>
      <w:r>
        <w:rPr>
          <w:rFonts w:hint="eastAsia" w:ascii="仿宋" w:hAnsi="仿宋" w:eastAsia="仿宋"/>
          <w:sz w:val="32"/>
          <w:szCs w:val="32"/>
          <w:lang w:eastAsia="zh-CN"/>
        </w:rPr>
        <w:t>。</w:t>
      </w:r>
    </w:p>
    <w:p>
      <w:pPr>
        <w:numPr>
          <w:ilvl w:val="0"/>
          <w:numId w:val="1"/>
        </w:numPr>
        <w:spacing w:line="560" w:lineRule="exact"/>
        <w:ind w:left="0" w:leftChars="0" w:firstLine="0" w:firstLineChars="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spacing w:line="560" w:lineRule="exact"/>
        <w:ind w:leftChars="0" w:firstLine="640" w:firstLineChars="200"/>
        <w:rPr>
          <w:rFonts w:hint="eastAsia" w:ascii="黑体" w:hAnsi="宋体" w:eastAsia="仿宋_GB2312"/>
          <w:sz w:val="32"/>
          <w:szCs w:val="32"/>
          <w:lang w:eastAsia="zh-CN"/>
        </w:rPr>
      </w:pPr>
      <w:r>
        <w:rPr>
          <w:rFonts w:hint="eastAsia" w:ascii="仿宋_GB2312" w:hAnsi="宋体" w:eastAsia="仿宋_GB2312" w:cs="宋体"/>
          <w:sz w:val="32"/>
          <w:szCs w:val="32"/>
          <w:lang w:eastAsia="zh-CN"/>
        </w:rPr>
        <w:t>截止目前公安局无政府</w:t>
      </w:r>
      <w:r>
        <w:rPr>
          <w:rFonts w:ascii="仿宋_GB2312" w:hAnsi="宋体" w:eastAsia="仿宋_GB2312" w:cs="宋体"/>
          <w:sz w:val="32"/>
          <w:szCs w:val="32"/>
        </w:rPr>
        <w:t>债务</w:t>
      </w:r>
      <w:r>
        <w:rPr>
          <w:rFonts w:hint="eastAsia" w:ascii="仿宋_GB2312" w:hAnsi="宋体" w:eastAsia="仿宋_GB2312" w:cs="宋体"/>
          <w:sz w:val="32"/>
          <w:szCs w:val="32"/>
          <w:lang w:eastAsia="zh-CN"/>
        </w:rPr>
        <w:t>。</w:t>
      </w: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12</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3CA9F"/>
    <w:multiLevelType w:val="singleLevel"/>
    <w:tmpl w:val="EA43CA9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F558D"/>
    <w:rsid w:val="00015A4C"/>
    <w:rsid w:val="00041C59"/>
    <w:rsid w:val="00043AA8"/>
    <w:rsid w:val="00086B54"/>
    <w:rsid w:val="00091511"/>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4053C"/>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4431"/>
    <w:rsid w:val="00EB5EFC"/>
    <w:rsid w:val="00EB7129"/>
    <w:rsid w:val="00EC3348"/>
    <w:rsid w:val="00EE0A42"/>
    <w:rsid w:val="00F00FDB"/>
    <w:rsid w:val="00F06045"/>
    <w:rsid w:val="00F07089"/>
    <w:rsid w:val="00F21E99"/>
    <w:rsid w:val="00F4454F"/>
    <w:rsid w:val="00F50409"/>
    <w:rsid w:val="00F96845"/>
    <w:rsid w:val="0113763C"/>
    <w:rsid w:val="011E6EBC"/>
    <w:rsid w:val="012C1CD1"/>
    <w:rsid w:val="01354A56"/>
    <w:rsid w:val="0139399B"/>
    <w:rsid w:val="01876B45"/>
    <w:rsid w:val="01B90BB3"/>
    <w:rsid w:val="01B95CBD"/>
    <w:rsid w:val="01BD67C3"/>
    <w:rsid w:val="01D629FE"/>
    <w:rsid w:val="01F66E13"/>
    <w:rsid w:val="022F2A2B"/>
    <w:rsid w:val="02664D3A"/>
    <w:rsid w:val="028D7E08"/>
    <w:rsid w:val="02917465"/>
    <w:rsid w:val="02981BEC"/>
    <w:rsid w:val="02D21EE7"/>
    <w:rsid w:val="034C526A"/>
    <w:rsid w:val="03BC0534"/>
    <w:rsid w:val="03E41E6C"/>
    <w:rsid w:val="043645FF"/>
    <w:rsid w:val="043912A0"/>
    <w:rsid w:val="04706133"/>
    <w:rsid w:val="0484381E"/>
    <w:rsid w:val="048E21E4"/>
    <w:rsid w:val="04B210C0"/>
    <w:rsid w:val="051F7183"/>
    <w:rsid w:val="052B1991"/>
    <w:rsid w:val="054F0A6C"/>
    <w:rsid w:val="05896970"/>
    <w:rsid w:val="05925DEB"/>
    <w:rsid w:val="05DA4DB0"/>
    <w:rsid w:val="05EE6918"/>
    <w:rsid w:val="06526BA6"/>
    <w:rsid w:val="06C57EA0"/>
    <w:rsid w:val="06D6084E"/>
    <w:rsid w:val="06D6450A"/>
    <w:rsid w:val="074953AC"/>
    <w:rsid w:val="077D31AA"/>
    <w:rsid w:val="07E44837"/>
    <w:rsid w:val="083D64E5"/>
    <w:rsid w:val="084B6E1F"/>
    <w:rsid w:val="087D21C1"/>
    <w:rsid w:val="08BC7943"/>
    <w:rsid w:val="08C8598C"/>
    <w:rsid w:val="08EC0041"/>
    <w:rsid w:val="08F12D0B"/>
    <w:rsid w:val="09727E1B"/>
    <w:rsid w:val="097F7D0D"/>
    <w:rsid w:val="09AE05CA"/>
    <w:rsid w:val="09D0260E"/>
    <w:rsid w:val="0A166E48"/>
    <w:rsid w:val="0A354275"/>
    <w:rsid w:val="0A453525"/>
    <w:rsid w:val="0A8503C7"/>
    <w:rsid w:val="0A9B6CA6"/>
    <w:rsid w:val="0ADD3E6C"/>
    <w:rsid w:val="0AFD5310"/>
    <w:rsid w:val="0B5604AB"/>
    <w:rsid w:val="0B5E2812"/>
    <w:rsid w:val="0BA41266"/>
    <w:rsid w:val="0BA8479E"/>
    <w:rsid w:val="0BC91B15"/>
    <w:rsid w:val="0BF34806"/>
    <w:rsid w:val="0BFD69D2"/>
    <w:rsid w:val="0C263475"/>
    <w:rsid w:val="0C3325C2"/>
    <w:rsid w:val="0C75442B"/>
    <w:rsid w:val="0CAB65D1"/>
    <w:rsid w:val="0CBF4D11"/>
    <w:rsid w:val="0CCA4B4F"/>
    <w:rsid w:val="0D4B43FD"/>
    <w:rsid w:val="0DB352FD"/>
    <w:rsid w:val="0DCF5549"/>
    <w:rsid w:val="0E61578F"/>
    <w:rsid w:val="0EF53E64"/>
    <w:rsid w:val="0F114BDA"/>
    <w:rsid w:val="0F317CED"/>
    <w:rsid w:val="0F633BDF"/>
    <w:rsid w:val="0F7A2E63"/>
    <w:rsid w:val="0FFA15A0"/>
    <w:rsid w:val="0FFF1F4B"/>
    <w:rsid w:val="103D65D7"/>
    <w:rsid w:val="10422E33"/>
    <w:rsid w:val="10814B11"/>
    <w:rsid w:val="108F32FE"/>
    <w:rsid w:val="10C078E5"/>
    <w:rsid w:val="11340012"/>
    <w:rsid w:val="11875823"/>
    <w:rsid w:val="1190609E"/>
    <w:rsid w:val="11C0391E"/>
    <w:rsid w:val="11E55511"/>
    <w:rsid w:val="12482D78"/>
    <w:rsid w:val="124A5D41"/>
    <w:rsid w:val="128D79ED"/>
    <w:rsid w:val="12AC6BD4"/>
    <w:rsid w:val="12C32F4E"/>
    <w:rsid w:val="12CE3DFC"/>
    <w:rsid w:val="137E239B"/>
    <w:rsid w:val="140330BF"/>
    <w:rsid w:val="14B93DD4"/>
    <w:rsid w:val="14B956B1"/>
    <w:rsid w:val="15624DE2"/>
    <w:rsid w:val="159822DF"/>
    <w:rsid w:val="15C57EA4"/>
    <w:rsid w:val="160C247B"/>
    <w:rsid w:val="160F1827"/>
    <w:rsid w:val="164C20B9"/>
    <w:rsid w:val="16AE5509"/>
    <w:rsid w:val="16B37EDC"/>
    <w:rsid w:val="16D9154E"/>
    <w:rsid w:val="16DD28BE"/>
    <w:rsid w:val="171D4D13"/>
    <w:rsid w:val="175E29ED"/>
    <w:rsid w:val="17893F51"/>
    <w:rsid w:val="17E522FB"/>
    <w:rsid w:val="18051737"/>
    <w:rsid w:val="18292AEE"/>
    <w:rsid w:val="183560C5"/>
    <w:rsid w:val="18BC7DAC"/>
    <w:rsid w:val="18D1628A"/>
    <w:rsid w:val="19101A0F"/>
    <w:rsid w:val="19205A41"/>
    <w:rsid w:val="19832956"/>
    <w:rsid w:val="1A196244"/>
    <w:rsid w:val="1A962862"/>
    <w:rsid w:val="1AB2791F"/>
    <w:rsid w:val="1ACF072F"/>
    <w:rsid w:val="1AF01126"/>
    <w:rsid w:val="1B415E5A"/>
    <w:rsid w:val="1B41768B"/>
    <w:rsid w:val="1B6119A3"/>
    <w:rsid w:val="1B911B42"/>
    <w:rsid w:val="1BBE24F3"/>
    <w:rsid w:val="1BDD1146"/>
    <w:rsid w:val="1BE5134D"/>
    <w:rsid w:val="1C553FDC"/>
    <w:rsid w:val="1CA74B93"/>
    <w:rsid w:val="1CDB4438"/>
    <w:rsid w:val="1D2F5143"/>
    <w:rsid w:val="1D8D00EC"/>
    <w:rsid w:val="1DA84C8D"/>
    <w:rsid w:val="1DDD7580"/>
    <w:rsid w:val="1E152D04"/>
    <w:rsid w:val="1E174384"/>
    <w:rsid w:val="1E17694B"/>
    <w:rsid w:val="1E3A72B8"/>
    <w:rsid w:val="1E4B2DDA"/>
    <w:rsid w:val="1F4B51C9"/>
    <w:rsid w:val="1F4E2BC0"/>
    <w:rsid w:val="1F5B048D"/>
    <w:rsid w:val="1F963022"/>
    <w:rsid w:val="1FAC5840"/>
    <w:rsid w:val="1FCA2907"/>
    <w:rsid w:val="1FE017D4"/>
    <w:rsid w:val="20614D08"/>
    <w:rsid w:val="211038BF"/>
    <w:rsid w:val="214E2600"/>
    <w:rsid w:val="21722854"/>
    <w:rsid w:val="21CA0D1D"/>
    <w:rsid w:val="22170A03"/>
    <w:rsid w:val="22625C66"/>
    <w:rsid w:val="22FA15B4"/>
    <w:rsid w:val="231A0C46"/>
    <w:rsid w:val="235E7A9A"/>
    <w:rsid w:val="2364475C"/>
    <w:rsid w:val="23E952AE"/>
    <w:rsid w:val="23F63DD9"/>
    <w:rsid w:val="24BB6361"/>
    <w:rsid w:val="24CC6658"/>
    <w:rsid w:val="24E33AA1"/>
    <w:rsid w:val="24FB0DDE"/>
    <w:rsid w:val="25226FDF"/>
    <w:rsid w:val="2544420C"/>
    <w:rsid w:val="259112CD"/>
    <w:rsid w:val="25B352F2"/>
    <w:rsid w:val="25B732F5"/>
    <w:rsid w:val="26691A86"/>
    <w:rsid w:val="266B4924"/>
    <w:rsid w:val="26C21E5D"/>
    <w:rsid w:val="26D03B1C"/>
    <w:rsid w:val="270E647D"/>
    <w:rsid w:val="28135E89"/>
    <w:rsid w:val="28593C52"/>
    <w:rsid w:val="288246B7"/>
    <w:rsid w:val="292A6922"/>
    <w:rsid w:val="29600153"/>
    <w:rsid w:val="2970721B"/>
    <w:rsid w:val="2A472EE5"/>
    <w:rsid w:val="2A9A42CF"/>
    <w:rsid w:val="2AA454DC"/>
    <w:rsid w:val="2AB3727D"/>
    <w:rsid w:val="2B1743A0"/>
    <w:rsid w:val="2B57733B"/>
    <w:rsid w:val="2B5814C1"/>
    <w:rsid w:val="2BAE79A4"/>
    <w:rsid w:val="2C045501"/>
    <w:rsid w:val="2CB72F90"/>
    <w:rsid w:val="2CFC245B"/>
    <w:rsid w:val="2D2C4B29"/>
    <w:rsid w:val="2DE83964"/>
    <w:rsid w:val="2E0A51EB"/>
    <w:rsid w:val="2E2B6AB9"/>
    <w:rsid w:val="2E624AE5"/>
    <w:rsid w:val="2E9E6CD3"/>
    <w:rsid w:val="2FF646FF"/>
    <w:rsid w:val="2FF9368D"/>
    <w:rsid w:val="30612DEA"/>
    <w:rsid w:val="318A4F2F"/>
    <w:rsid w:val="31E063F6"/>
    <w:rsid w:val="32A134A3"/>
    <w:rsid w:val="32C92F21"/>
    <w:rsid w:val="331269DD"/>
    <w:rsid w:val="332E46F7"/>
    <w:rsid w:val="339E2EE6"/>
    <w:rsid w:val="33CF1565"/>
    <w:rsid w:val="34266B35"/>
    <w:rsid w:val="34457990"/>
    <w:rsid w:val="34471299"/>
    <w:rsid w:val="34493780"/>
    <w:rsid w:val="34677452"/>
    <w:rsid w:val="352B4C66"/>
    <w:rsid w:val="354D2500"/>
    <w:rsid w:val="356227EC"/>
    <w:rsid w:val="3571118B"/>
    <w:rsid w:val="357B1AD1"/>
    <w:rsid w:val="364B6FF5"/>
    <w:rsid w:val="36947499"/>
    <w:rsid w:val="36F06A9E"/>
    <w:rsid w:val="373764B5"/>
    <w:rsid w:val="37CE6265"/>
    <w:rsid w:val="37CF0F59"/>
    <w:rsid w:val="37D612EF"/>
    <w:rsid w:val="37FD2D10"/>
    <w:rsid w:val="380E1475"/>
    <w:rsid w:val="38433783"/>
    <w:rsid w:val="38C74366"/>
    <w:rsid w:val="39072FB2"/>
    <w:rsid w:val="392D5A96"/>
    <w:rsid w:val="393F1854"/>
    <w:rsid w:val="39766413"/>
    <w:rsid w:val="398D25D1"/>
    <w:rsid w:val="39985F8C"/>
    <w:rsid w:val="399C663E"/>
    <w:rsid w:val="3A3D4BE3"/>
    <w:rsid w:val="3A420AD2"/>
    <w:rsid w:val="3A6D5A0A"/>
    <w:rsid w:val="3AC516E2"/>
    <w:rsid w:val="3ADF3FC7"/>
    <w:rsid w:val="3B2478A7"/>
    <w:rsid w:val="3B303F3E"/>
    <w:rsid w:val="3B405442"/>
    <w:rsid w:val="3B587581"/>
    <w:rsid w:val="3C140807"/>
    <w:rsid w:val="3C6A5E17"/>
    <w:rsid w:val="3CA17460"/>
    <w:rsid w:val="3CFE37DA"/>
    <w:rsid w:val="3D3A31AF"/>
    <w:rsid w:val="3D4E1B7B"/>
    <w:rsid w:val="3D55286C"/>
    <w:rsid w:val="3D6327CA"/>
    <w:rsid w:val="3DB90466"/>
    <w:rsid w:val="3E0162BB"/>
    <w:rsid w:val="3EF467C0"/>
    <w:rsid w:val="3F016E2C"/>
    <w:rsid w:val="3F527667"/>
    <w:rsid w:val="3FA057F5"/>
    <w:rsid w:val="3FC45E3A"/>
    <w:rsid w:val="3FF768DB"/>
    <w:rsid w:val="409A5BAA"/>
    <w:rsid w:val="40A14F10"/>
    <w:rsid w:val="40B5674E"/>
    <w:rsid w:val="40BD5223"/>
    <w:rsid w:val="40CE55A0"/>
    <w:rsid w:val="411F3814"/>
    <w:rsid w:val="41225783"/>
    <w:rsid w:val="41957AA2"/>
    <w:rsid w:val="41B63B66"/>
    <w:rsid w:val="41E1395E"/>
    <w:rsid w:val="428817CA"/>
    <w:rsid w:val="42C32FB0"/>
    <w:rsid w:val="43102786"/>
    <w:rsid w:val="43495113"/>
    <w:rsid w:val="442C3659"/>
    <w:rsid w:val="446A4EFA"/>
    <w:rsid w:val="44A17DA4"/>
    <w:rsid w:val="45041D30"/>
    <w:rsid w:val="452E4E8D"/>
    <w:rsid w:val="453241A4"/>
    <w:rsid w:val="455011D8"/>
    <w:rsid w:val="457E7775"/>
    <w:rsid w:val="457F19F3"/>
    <w:rsid w:val="462B5CE7"/>
    <w:rsid w:val="462D2F66"/>
    <w:rsid w:val="46A9283F"/>
    <w:rsid w:val="46C053BC"/>
    <w:rsid w:val="46C05B82"/>
    <w:rsid w:val="46F80CCB"/>
    <w:rsid w:val="4754754A"/>
    <w:rsid w:val="47723888"/>
    <w:rsid w:val="47B73821"/>
    <w:rsid w:val="47B9106C"/>
    <w:rsid w:val="47F20026"/>
    <w:rsid w:val="480E7610"/>
    <w:rsid w:val="48756E29"/>
    <w:rsid w:val="48EE47A2"/>
    <w:rsid w:val="49162347"/>
    <w:rsid w:val="49202CE4"/>
    <w:rsid w:val="492444E8"/>
    <w:rsid w:val="49682095"/>
    <w:rsid w:val="499778EC"/>
    <w:rsid w:val="49A3180B"/>
    <w:rsid w:val="4A044BA1"/>
    <w:rsid w:val="4A0F5848"/>
    <w:rsid w:val="4A1C08C3"/>
    <w:rsid w:val="4AA40F36"/>
    <w:rsid w:val="4B151D19"/>
    <w:rsid w:val="4B6628AC"/>
    <w:rsid w:val="4BC516A6"/>
    <w:rsid w:val="4BF80950"/>
    <w:rsid w:val="4C7B03A7"/>
    <w:rsid w:val="4C974191"/>
    <w:rsid w:val="4C9C1903"/>
    <w:rsid w:val="4CA9680B"/>
    <w:rsid w:val="4D012ADB"/>
    <w:rsid w:val="4D534771"/>
    <w:rsid w:val="4D621045"/>
    <w:rsid w:val="4D833A40"/>
    <w:rsid w:val="4E3028A6"/>
    <w:rsid w:val="4E3D13FA"/>
    <w:rsid w:val="4E441B30"/>
    <w:rsid w:val="4E823774"/>
    <w:rsid w:val="4F1C3BA1"/>
    <w:rsid w:val="4F513131"/>
    <w:rsid w:val="4FE35061"/>
    <w:rsid w:val="50195C66"/>
    <w:rsid w:val="504C1F45"/>
    <w:rsid w:val="504E3299"/>
    <w:rsid w:val="50BA1168"/>
    <w:rsid w:val="51037708"/>
    <w:rsid w:val="51290653"/>
    <w:rsid w:val="512D6A51"/>
    <w:rsid w:val="5132242F"/>
    <w:rsid w:val="514950BE"/>
    <w:rsid w:val="518D33BC"/>
    <w:rsid w:val="51A048DA"/>
    <w:rsid w:val="51E874CA"/>
    <w:rsid w:val="521907AA"/>
    <w:rsid w:val="52197ED7"/>
    <w:rsid w:val="52691315"/>
    <w:rsid w:val="52AC7714"/>
    <w:rsid w:val="52B53AEA"/>
    <w:rsid w:val="52B80520"/>
    <w:rsid w:val="52C07AD4"/>
    <w:rsid w:val="52E03B49"/>
    <w:rsid w:val="535C7A7A"/>
    <w:rsid w:val="53C135D1"/>
    <w:rsid w:val="53EC52C5"/>
    <w:rsid w:val="543F3475"/>
    <w:rsid w:val="54970A04"/>
    <w:rsid w:val="551E7A33"/>
    <w:rsid w:val="5542294C"/>
    <w:rsid w:val="55C92AD5"/>
    <w:rsid w:val="56087743"/>
    <w:rsid w:val="5678284D"/>
    <w:rsid w:val="56913B4F"/>
    <w:rsid w:val="56AF13B4"/>
    <w:rsid w:val="574F558D"/>
    <w:rsid w:val="57B957D8"/>
    <w:rsid w:val="581B2003"/>
    <w:rsid w:val="58822A92"/>
    <w:rsid w:val="589C3B3C"/>
    <w:rsid w:val="58A47820"/>
    <w:rsid w:val="58A867F4"/>
    <w:rsid w:val="58B477F9"/>
    <w:rsid w:val="592461D0"/>
    <w:rsid w:val="595260F2"/>
    <w:rsid w:val="599C542B"/>
    <w:rsid w:val="5A233BA5"/>
    <w:rsid w:val="5A3F2F08"/>
    <w:rsid w:val="5A471FD8"/>
    <w:rsid w:val="5AB40DD4"/>
    <w:rsid w:val="5B3D56C1"/>
    <w:rsid w:val="5B4B59D4"/>
    <w:rsid w:val="5B6E5787"/>
    <w:rsid w:val="5BCA508F"/>
    <w:rsid w:val="5C6E2E54"/>
    <w:rsid w:val="5C6F3FEB"/>
    <w:rsid w:val="5CB52552"/>
    <w:rsid w:val="5D073247"/>
    <w:rsid w:val="5D3C0F69"/>
    <w:rsid w:val="5D9F1089"/>
    <w:rsid w:val="5E074D5E"/>
    <w:rsid w:val="5E210EFE"/>
    <w:rsid w:val="5EC62469"/>
    <w:rsid w:val="5EEF5AE7"/>
    <w:rsid w:val="5EF153E5"/>
    <w:rsid w:val="5EFB053E"/>
    <w:rsid w:val="5F1A0BA2"/>
    <w:rsid w:val="5FA164DE"/>
    <w:rsid w:val="5FA31B12"/>
    <w:rsid w:val="5FAE28FD"/>
    <w:rsid w:val="5FB4796D"/>
    <w:rsid w:val="5FC16720"/>
    <w:rsid w:val="5FE66030"/>
    <w:rsid w:val="5FF23B2D"/>
    <w:rsid w:val="5FFC36E1"/>
    <w:rsid w:val="60455068"/>
    <w:rsid w:val="60A1581B"/>
    <w:rsid w:val="60B52F06"/>
    <w:rsid w:val="60CB35DC"/>
    <w:rsid w:val="61062AE7"/>
    <w:rsid w:val="614B6953"/>
    <w:rsid w:val="61DA38D8"/>
    <w:rsid w:val="624677C3"/>
    <w:rsid w:val="625129C4"/>
    <w:rsid w:val="62FD7659"/>
    <w:rsid w:val="630E3918"/>
    <w:rsid w:val="632E524B"/>
    <w:rsid w:val="63A764B5"/>
    <w:rsid w:val="63B6047C"/>
    <w:rsid w:val="63DB3EF3"/>
    <w:rsid w:val="63E01F3F"/>
    <w:rsid w:val="642548DD"/>
    <w:rsid w:val="64592AAC"/>
    <w:rsid w:val="646D6895"/>
    <w:rsid w:val="64856B70"/>
    <w:rsid w:val="64AB284F"/>
    <w:rsid w:val="64C225B3"/>
    <w:rsid w:val="662234BF"/>
    <w:rsid w:val="663D1590"/>
    <w:rsid w:val="667B7261"/>
    <w:rsid w:val="672A09B0"/>
    <w:rsid w:val="673E11EE"/>
    <w:rsid w:val="67866323"/>
    <w:rsid w:val="68120EB2"/>
    <w:rsid w:val="683F456A"/>
    <w:rsid w:val="68C00654"/>
    <w:rsid w:val="68CA455B"/>
    <w:rsid w:val="68D20F6D"/>
    <w:rsid w:val="68EA16B2"/>
    <w:rsid w:val="68EB365E"/>
    <w:rsid w:val="68EF4BE2"/>
    <w:rsid w:val="69024006"/>
    <w:rsid w:val="69250681"/>
    <w:rsid w:val="692C728D"/>
    <w:rsid w:val="69722D2A"/>
    <w:rsid w:val="6979555A"/>
    <w:rsid w:val="6A430E0E"/>
    <w:rsid w:val="6A530DD6"/>
    <w:rsid w:val="6A764E11"/>
    <w:rsid w:val="6AAA5443"/>
    <w:rsid w:val="6AE1611E"/>
    <w:rsid w:val="6AE90DAB"/>
    <w:rsid w:val="6AED0018"/>
    <w:rsid w:val="6B465C28"/>
    <w:rsid w:val="6B97407C"/>
    <w:rsid w:val="6BB60C8F"/>
    <w:rsid w:val="6BB73198"/>
    <w:rsid w:val="6BC76FB6"/>
    <w:rsid w:val="6C285769"/>
    <w:rsid w:val="6C6175C6"/>
    <w:rsid w:val="6C620374"/>
    <w:rsid w:val="6C7D0BE7"/>
    <w:rsid w:val="6C9338F8"/>
    <w:rsid w:val="6D432D13"/>
    <w:rsid w:val="6DC451E9"/>
    <w:rsid w:val="6E2116B4"/>
    <w:rsid w:val="6E2F0F0F"/>
    <w:rsid w:val="6EAA0588"/>
    <w:rsid w:val="6F2B3B8B"/>
    <w:rsid w:val="6F552287"/>
    <w:rsid w:val="6F6C115E"/>
    <w:rsid w:val="705A3685"/>
    <w:rsid w:val="70865248"/>
    <w:rsid w:val="709523AE"/>
    <w:rsid w:val="70B26A1F"/>
    <w:rsid w:val="70B62C83"/>
    <w:rsid w:val="70CB50AF"/>
    <w:rsid w:val="714A5BA5"/>
    <w:rsid w:val="71713AC5"/>
    <w:rsid w:val="71A41F38"/>
    <w:rsid w:val="71D45ED3"/>
    <w:rsid w:val="71DF22EC"/>
    <w:rsid w:val="71EA11F3"/>
    <w:rsid w:val="723548C3"/>
    <w:rsid w:val="724351DA"/>
    <w:rsid w:val="725C2A6F"/>
    <w:rsid w:val="727032F1"/>
    <w:rsid w:val="72F63E82"/>
    <w:rsid w:val="73294912"/>
    <w:rsid w:val="73364ABD"/>
    <w:rsid w:val="73636194"/>
    <w:rsid w:val="736C2C42"/>
    <w:rsid w:val="742B614A"/>
    <w:rsid w:val="743243CB"/>
    <w:rsid w:val="743848CD"/>
    <w:rsid w:val="7439130D"/>
    <w:rsid w:val="745E1C92"/>
    <w:rsid w:val="748D38AA"/>
    <w:rsid w:val="74BF4DEA"/>
    <w:rsid w:val="74CF5C14"/>
    <w:rsid w:val="75042497"/>
    <w:rsid w:val="752B477E"/>
    <w:rsid w:val="75385AC9"/>
    <w:rsid w:val="753E0E08"/>
    <w:rsid w:val="75621A7A"/>
    <w:rsid w:val="75792354"/>
    <w:rsid w:val="757E4BAE"/>
    <w:rsid w:val="75EC4BDA"/>
    <w:rsid w:val="764E4533"/>
    <w:rsid w:val="768468E4"/>
    <w:rsid w:val="76C21D03"/>
    <w:rsid w:val="76F13D5A"/>
    <w:rsid w:val="76F7007E"/>
    <w:rsid w:val="77954BD2"/>
    <w:rsid w:val="77BC07DC"/>
    <w:rsid w:val="7815705F"/>
    <w:rsid w:val="781A15D8"/>
    <w:rsid w:val="788972BC"/>
    <w:rsid w:val="78DD6E4B"/>
    <w:rsid w:val="78F2416B"/>
    <w:rsid w:val="79266656"/>
    <w:rsid w:val="795713D8"/>
    <w:rsid w:val="7A4079D2"/>
    <w:rsid w:val="7A504BCC"/>
    <w:rsid w:val="7A5C4DF3"/>
    <w:rsid w:val="7A687C11"/>
    <w:rsid w:val="7A8877A1"/>
    <w:rsid w:val="7A8E1236"/>
    <w:rsid w:val="7AAC5E00"/>
    <w:rsid w:val="7AD527B5"/>
    <w:rsid w:val="7AEC7A31"/>
    <w:rsid w:val="7B650EBE"/>
    <w:rsid w:val="7BB87B88"/>
    <w:rsid w:val="7BB9708E"/>
    <w:rsid w:val="7BD73743"/>
    <w:rsid w:val="7BD90B7A"/>
    <w:rsid w:val="7BDA359F"/>
    <w:rsid w:val="7C047562"/>
    <w:rsid w:val="7CA34926"/>
    <w:rsid w:val="7CD06595"/>
    <w:rsid w:val="7D062256"/>
    <w:rsid w:val="7D0670C0"/>
    <w:rsid w:val="7D230A42"/>
    <w:rsid w:val="7D326B5F"/>
    <w:rsid w:val="7D6C5BEF"/>
    <w:rsid w:val="7D76239B"/>
    <w:rsid w:val="7D947C08"/>
    <w:rsid w:val="7D952D6E"/>
    <w:rsid w:val="7E320893"/>
    <w:rsid w:val="7E60342B"/>
    <w:rsid w:val="7EB04B91"/>
    <w:rsid w:val="7EFD4D99"/>
    <w:rsid w:val="7FA61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Calibri" w:hAnsi="Calibri" w:eastAsia="宋体" w:cs="Microsoft Himalaya"/>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Microsoft Himalaya"/>
      <w:sz w:val="18"/>
      <w:szCs w:val="18"/>
    </w:rPr>
  </w:style>
  <w:style w:type="character" w:styleId="6">
    <w:name w:val="page number"/>
    <w:basedOn w:val="5"/>
    <w:qFormat/>
    <w:uiPriority w:val="0"/>
  </w:style>
  <w:style w:type="character" w:customStyle="1" w:styleId="8">
    <w:name w:val="页脚 Char"/>
    <w:basedOn w:val="5"/>
    <w:link w:val="3"/>
    <w:qFormat/>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9044;&#31639;&#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预算公开模板.dot</Template>
  <Pages>16</Pages>
  <Words>5244</Words>
  <Characters>6023</Characters>
  <Lines>27</Lines>
  <Paragraphs>7</Paragraphs>
  <TotalTime>9</TotalTime>
  <ScaleCrop>false</ScaleCrop>
  <LinksUpToDate>false</LinksUpToDate>
  <CharactersWithSpaces>6075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2024-02-26T04:40:00Z</dcterms:created>
  <dc:creator>Administrator</dc:creator>
  <cp:lastModifiedBy>Administrator</cp:lastModifiedBy>
  <cp:lastPrinted>2024-02-28T10:48:30Z</cp:lastPrinted>
  <dcterms:modified xsi:type="dcterms:W3CDTF">2024-02-28T10:50:55Z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