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shd w:val="clea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政府办</w:t>
      </w:r>
      <w:r>
        <w:rPr>
          <w:rFonts w:hint="eastAsia" w:ascii="方正小标宋简体" w:hAnsi="仿宋" w:eastAsia="方正小标宋简体"/>
          <w:sz w:val="44"/>
          <w:szCs w:val="44"/>
        </w:rPr>
        <w:t>（部门）202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shd w:val="clear"/>
        <w:rPr>
          <w:rFonts w:ascii="仿宋" w:hAnsi="仿宋" w:eastAsia="仿宋"/>
          <w:sz w:val="32"/>
          <w:szCs w:val="32"/>
        </w:rPr>
      </w:pPr>
    </w:p>
    <w:p>
      <w:pPr>
        <w:shd w:val="clea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政府办</w:t>
      </w:r>
      <w:r>
        <w:rPr>
          <w:rFonts w:hint="eastAsia" w:ascii="方正小标宋简体" w:hAnsi="仿宋" w:eastAsia="方正小标宋简体"/>
          <w:sz w:val="32"/>
          <w:szCs w:val="32"/>
        </w:rPr>
        <w:t>（部门）概况</w:t>
      </w:r>
    </w:p>
    <w:p>
      <w:pPr>
        <w:shd w:val="clear"/>
        <w:rPr>
          <w:rFonts w:ascii="黑体" w:hAnsi="黑体" w:eastAsia="黑体"/>
          <w:sz w:val="32"/>
          <w:szCs w:val="32"/>
        </w:rPr>
      </w:pPr>
      <w:r>
        <w:rPr>
          <w:rFonts w:hint="eastAsia" w:ascii="黑体" w:hAnsi="黑体" w:eastAsia="黑体"/>
          <w:sz w:val="32"/>
          <w:szCs w:val="32"/>
        </w:rPr>
        <w:t>一、主要职能</w:t>
      </w:r>
    </w:p>
    <w:p>
      <w:pPr>
        <w:shd w:val="clear"/>
        <w:rPr>
          <w:rFonts w:ascii="黑体" w:hAnsi="黑体" w:eastAsia="黑体"/>
          <w:sz w:val="32"/>
          <w:szCs w:val="32"/>
        </w:rPr>
      </w:pPr>
      <w:r>
        <w:rPr>
          <w:rFonts w:hint="eastAsia" w:ascii="黑体" w:hAnsi="黑体" w:eastAsia="黑体"/>
          <w:sz w:val="32"/>
          <w:szCs w:val="32"/>
        </w:rPr>
        <w:t>二、部门预算单位构成</w:t>
      </w:r>
    </w:p>
    <w:p>
      <w:pPr>
        <w:shd w:val="clea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政府办</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shd w:val="clear"/>
        <w:rPr>
          <w:rFonts w:ascii="黑体" w:hAnsi="黑体" w:eastAsia="黑体"/>
          <w:sz w:val="32"/>
          <w:szCs w:val="32"/>
        </w:rPr>
      </w:pPr>
      <w:r>
        <w:rPr>
          <w:rFonts w:hint="eastAsia" w:ascii="黑体" w:hAnsi="黑体" w:eastAsia="黑体"/>
          <w:sz w:val="32"/>
          <w:szCs w:val="32"/>
        </w:rPr>
        <w:t>一、部门收支总体情况表</w:t>
      </w:r>
    </w:p>
    <w:p>
      <w:pPr>
        <w:shd w:val="clear"/>
        <w:rPr>
          <w:rFonts w:ascii="黑体" w:hAnsi="黑体" w:eastAsia="黑体"/>
          <w:sz w:val="32"/>
          <w:szCs w:val="32"/>
        </w:rPr>
      </w:pPr>
      <w:r>
        <w:rPr>
          <w:rFonts w:hint="eastAsia" w:ascii="黑体" w:hAnsi="黑体" w:eastAsia="黑体"/>
          <w:sz w:val="32"/>
          <w:szCs w:val="32"/>
        </w:rPr>
        <w:t>二、部门收入总体情况表</w:t>
      </w:r>
    </w:p>
    <w:p>
      <w:pPr>
        <w:shd w:val="clear"/>
        <w:rPr>
          <w:rFonts w:ascii="黑体" w:hAnsi="黑体" w:eastAsia="黑体"/>
          <w:sz w:val="32"/>
          <w:szCs w:val="32"/>
        </w:rPr>
      </w:pPr>
      <w:r>
        <w:rPr>
          <w:rFonts w:hint="eastAsia" w:ascii="黑体" w:hAnsi="黑体" w:eastAsia="黑体"/>
          <w:sz w:val="32"/>
          <w:szCs w:val="32"/>
        </w:rPr>
        <w:t>三、部门支出总体情况表</w:t>
      </w:r>
    </w:p>
    <w:p>
      <w:pPr>
        <w:shd w:val="clear"/>
        <w:rPr>
          <w:rFonts w:ascii="黑体" w:hAnsi="黑体" w:eastAsia="黑体"/>
          <w:sz w:val="32"/>
          <w:szCs w:val="32"/>
        </w:rPr>
      </w:pPr>
      <w:r>
        <w:rPr>
          <w:rFonts w:hint="eastAsia" w:ascii="黑体" w:hAnsi="黑体" w:eastAsia="黑体"/>
          <w:sz w:val="32"/>
          <w:szCs w:val="32"/>
        </w:rPr>
        <w:t>四、财政拨款收支总体情况表</w:t>
      </w:r>
    </w:p>
    <w:p>
      <w:pPr>
        <w:shd w:val="clear"/>
        <w:rPr>
          <w:rFonts w:ascii="黑体" w:hAnsi="黑体" w:eastAsia="黑体"/>
          <w:sz w:val="32"/>
          <w:szCs w:val="32"/>
        </w:rPr>
      </w:pPr>
      <w:r>
        <w:rPr>
          <w:rFonts w:hint="eastAsia" w:ascii="黑体" w:hAnsi="黑体" w:eastAsia="黑体"/>
          <w:sz w:val="32"/>
          <w:szCs w:val="32"/>
        </w:rPr>
        <w:t>五、一般公共预算支出情况表（按功能分类科目）</w:t>
      </w:r>
    </w:p>
    <w:p>
      <w:pPr>
        <w:shd w:val="clea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shd w:val="clear"/>
        <w:rPr>
          <w:rFonts w:ascii="黑体" w:hAnsi="黑体" w:eastAsia="黑体"/>
          <w:sz w:val="32"/>
          <w:szCs w:val="32"/>
        </w:rPr>
      </w:pPr>
      <w:r>
        <w:rPr>
          <w:rFonts w:hint="eastAsia" w:ascii="黑体" w:hAnsi="黑体" w:eastAsia="黑体"/>
          <w:sz w:val="32"/>
          <w:szCs w:val="32"/>
        </w:rPr>
        <w:t>七、一般公共预算“三公”经费支出情况表</w:t>
      </w:r>
    </w:p>
    <w:p>
      <w:pPr>
        <w:shd w:val="clear"/>
        <w:rPr>
          <w:rFonts w:ascii="黑体" w:hAnsi="黑体" w:eastAsia="黑体"/>
          <w:sz w:val="32"/>
          <w:szCs w:val="32"/>
        </w:rPr>
      </w:pPr>
      <w:r>
        <w:rPr>
          <w:rFonts w:hint="eastAsia" w:ascii="黑体" w:hAnsi="黑体" w:eastAsia="黑体"/>
          <w:sz w:val="32"/>
          <w:szCs w:val="32"/>
        </w:rPr>
        <w:t>八、政府性基金“三公”经费支出情况表</w:t>
      </w:r>
    </w:p>
    <w:p>
      <w:pPr>
        <w:shd w:val="clear"/>
        <w:rPr>
          <w:rFonts w:ascii="黑体" w:hAnsi="黑体" w:eastAsia="黑体"/>
          <w:sz w:val="32"/>
          <w:szCs w:val="32"/>
        </w:rPr>
      </w:pPr>
      <w:r>
        <w:rPr>
          <w:rFonts w:hint="eastAsia" w:ascii="黑体" w:hAnsi="黑体" w:eastAsia="黑体"/>
          <w:sz w:val="32"/>
          <w:szCs w:val="32"/>
        </w:rPr>
        <w:t>九、政府性基金预算支出情况表</w:t>
      </w:r>
    </w:p>
    <w:p>
      <w:pPr>
        <w:shd w:val="clea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shd w:val="clear"/>
        <w:rPr>
          <w:rFonts w:ascii="黑体" w:hAnsi="黑体" w:eastAsia="黑体"/>
          <w:sz w:val="32"/>
          <w:szCs w:val="32"/>
        </w:rPr>
      </w:pPr>
      <w:r>
        <w:rPr>
          <w:rFonts w:hint="eastAsia" w:ascii="黑体" w:hAnsi="黑体" w:eastAsia="黑体"/>
          <w:sz w:val="32"/>
          <w:szCs w:val="32"/>
        </w:rPr>
        <w:t>十一、项目支出绩效表</w:t>
      </w:r>
    </w:p>
    <w:p>
      <w:pPr>
        <w:shd w:val="clea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政府办</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shd w:val="clea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shd w:val="clear"/>
        <w:jc w:val="center"/>
        <w:rPr>
          <w:rFonts w:ascii="方正小标宋简体" w:hAnsi="仿宋" w:eastAsia="方正小标宋简体"/>
          <w:sz w:val="32"/>
          <w:szCs w:val="32"/>
        </w:rPr>
      </w:pP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政府办</w:t>
      </w:r>
      <w:r>
        <w:rPr>
          <w:rFonts w:hint="eastAsia" w:ascii="方正小标宋简体" w:hAnsi="仿宋" w:eastAsia="方正小标宋简体"/>
          <w:sz w:val="32"/>
          <w:szCs w:val="32"/>
        </w:rPr>
        <w:t>（部门）概况</w:t>
      </w:r>
    </w:p>
    <w:p>
      <w:pPr>
        <w:shd w:val="clear"/>
        <w:rPr>
          <w:rFonts w:ascii="仿宋" w:hAnsi="仿宋" w:eastAsia="仿宋"/>
          <w:sz w:val="32"/>
          <w:szCs w:val="32"/>
        </w:rPr>
      </w:pPr>
    </w:p>
    <w:p>
      <w:pPr>
        <w:shd w:val="clear"/>
        <w:rPr>
          <w:rFonts w:ascii="黑体" w:hAnsi="黑体" w:eastAsia="黑体"/>
          <w:sz w:val="32"/>
          <w:szCs w:val="32"/>
        </w:rPr>
      </w:pPr>
      <w:r>
        <w:rPr>
          <w:rFonts w:hint="eastAsia" w:ascii="黑体" w:hAnsi="黑体" w:eastAsia="黑体"/>
          <w:sz w:val="32"/>
          <w:szCs w:val="32"/>
        </w:rPr>
        <w:t>一、主要职能</w:t>
      </w:r>
    </w:p>
    <w:p>
      <w:pPr>
        <w:shd w:val="clear"/>
        <w:ind w:firstLine="640" w:firstLineChars="200"/>
        <w:rPr>
          <w:rFonts w:hint="eastAsia" w:ascii="仿宋" w:hAnsi="仿宋" w:eastAsia="仿宋"/>
          <w:sz w:val="32"/>
          <w:szCs w:val="32"/>
        </w:rPr>
      </w:pPr>
      <w:r>
        <w:rPr>
          <w:rFonts w:hint="eastAsia" w:ascii="仿宋" w:hAnsi="仿宋" w:eastAsia="仿宋"/>
          <w:sz w:val="32"/>
          <w:szCs w:val="32"/>
        </w:rPr>
        <w:t>组织部门印发的“三定”方案文件，规定的部门主要职责</w:t>
      </w:r>
      <w:r>
        <w:rPr>
          <w:rFonts w:hint="eastAsia" w:ascii="仿宋" w:hAnsi="仿宋" w:eastAsia="仿宋"/>
          <w:sz w:val="32"/>
          <w:szCs w:val="32"/>
          <w:lang w:eastAsia="zh-CN"/>
        </w:rPr>
        <w:t>：</w:t>
      </w:r>
      <w:r>
        <w:rPr>
          <w:rFonts w:hint="eastAsia" w:ascii="方正仿宋简体" w:eastAsia="方正仿宋简体"/>
          <w:sz w:val="32"/>
          <w:szCs w:val="32"/>
        </w:rPr>
        <w:t>（</w:t>
      </w:r>
      <w:r>
        <w:rPr>
          <w:rFonts w:hint="eastAsia" w:ascii="仿宋" w:hAnsi="仿宋" w:eastAsia="仿宋"/>
          <w:sz w:val="32"/>
          <w:szCs w:val="32"/>
        </w:rPr>
        <w:t>一）负责处理县政府日常政务和事务。负责县政府会议和县政府领导同志重要活动的组织安排，协助县政府领导同志组织实施会议决定事项。</w:t>
      </w:r>
    </w:p>
    <w:p>
      <w:pPr>
        <w:shd w:val="clear"/>
        <w:ind w:firstLine="640" w:firstLineChars="200"/>
        <w:rPr>
          <w:rFonts w:hint="eastAsia" w:ascii="仿宋" w:hAnsi="仿宋" w:eastAsia="仿宋"/>
          <w:sz w:val="32"/>
          <w:szCs w:val="32"/>
        </w:rPr>
      </w:pPr>
      <w:r>
        <w:rPr>
          <w:rFonts w:hint="eastAsia" w:ascii="仿宋" w:hAnsi="仿宋" w:eastAsia="仿宋"/>
          <w:sz w:val="32"/>
          <w:szCs w:val="32"/>
        </w:rPr>
        <w:t>（二）负责组织起草或审核以县政府、县政府办公室名义发布的公文和县政府领导同志的有关文稿，承办自治区政府、市政府及其他部委（办、局）的来文来电。</w:t>
      </w:r>
    </w:p>
    <w:p>
      <w:pPr>
        <w:shd w:val="clear"/>
        <w:ind w:firstLine="640" w:firstLineChars="200"/>
        <w:rPr>
          <w:rFonts w:hint="eastAsia" w:ascii="仿宋" w:hAnsi="仿宋" w:eastAsia="仿宋"/>
          <w:sz w:val="32"/>
          <w:szCs w:val="32"/>
        </w:rPr>
      </w:pPr>
      <w:r>
        <w:rPr>
          <w:rFonts w:hint="eastAsia" w:ascii="仿宋" w:hAnsi="仿宋" w:eastAsia="仿宋"/>
          <w:sz w:val="32"/>
          <w:szCs w:val="32"/>
        </w:rPr>
        <w:t>（三）研究各乡（镇）政府、县政府各部门请示县政府的事项，提出审核意见，报县政府领导同志审批。</w:t>
      </w:r>
    </w:p>
    <w:p>
      <w:pPr>
        <w:shd w:val="clear"/>
        <w:ind w:firstLine="640" w:firstLineChars="200"/>
        <w:rPr>
          <w:rFonts w:hint="eastAsia" w:ascii="仿宋" w:hAnsi="仿宋" w:eastAsia="仿宋"/>
          <w:sz w:val="32"/>
          <w:szCs w:val="32"/>
        </w:rPr>
      </w:pPr>
      <w:r>
        <w:rPr>
          <w:rFonts w:hint="eastAsia" w:ascii="仿宋" w:hAnsi="仿宋" w:eastAsia="仿宋"/>
          <w:sz w:val="32"/>
          <w:szCs w:val="32"/>
        </w:rPr>
        <w:t>（四）根据县政府领导同志的指示，对各乡（镇）政府、县政府各部门之间出现的争议问题，提出处理意见，报县政府领导同志决策。</w:t>
      </w:r>
    </w:p>
    <w:p>
      <w:pPr>
        <w:shd w:val="clear"/>
        <w:ind w:firstLine="640" w:firstLineChars="200"/>
        <w:rPr>
          <w:rFonts w:hint="eastAsia" w:ascii="仿宋" w:hAnsi="仿宋" w:eastAsia="仿宋"/>
          <w:sz w:val="32"/>
          <w:szCs w:val="32"/>
        </w:rPr>
      </w:pPr>
      <w:r>
        <w:rPr>
          <w:rFonts w:hint="eastAsia" w:ascii="仿宋" w:hAnsi="仿宋" w:eastAsia="仿宋"/>
          <w:sz w:val="32"/>
          <w:szCs w:val="32"/>
        </w:rPr>
        <w:t>（五）负责县政府值班工作，指导乡（镇）政府及县政府各部门值班工作，及时报告重要情况，传达和督促落实县政府领导批示。</w:t>
      </w:r>
    </w:p>
    <w:p>
      <w:pPr>
        <w:shd w:val="clear"/>
        <w:ind w:firstLine="640" w:firstLineChars="200"/>
        <w:rPr>
          <w:rFonts w:hint="eastAsia" w:ascii="仿宋" w:hAnsi="仿宋" w:eastAsia="仿宋"/>
          <w:sz w:val="32"/>
          <w:szCs w:val="32"/>
        </w:rPr>
      </w:pPr>
      <w:r>
        <w:rPr>
          <w:rFonts w:hint="eastAsia" w:ascii="仿宋" w:hAnsi="仿宋" w:eastAsia="仿宋"/>
          <w:sz w:val="32"/>
          <w:szCs w:val="32"/>
        </w:rPr>
        <w:t>（六）负责推进指导、协调监督全县党政信息公开和机关效能建设工作。负责信息公开和党务政务公开工作，编辑政府公报。</w:t>
      </w:r>
    </w:p>
    <w:p>
      <w:pPr>
        <w:shd w:val="clear"/>
        <w:ind w:firstLine="640" w:firstLineChars="200"/>
        <w:rPr>
          <w:rFonts w:hint="eastAsia" w:ascii="仿宋" w:hAnsi="仿宋" w:eastAsia="仿宋"/>
          <w:sz w:val="32"/>
          <w:szCs w:val="32"/>
        </w:rPr>
      </w:pPr>
      <w:r>
        <w:rPr>
          <w:rFonts w:hint="eastAsia" w:ascii="仿宋" w:hAnsi="仿宋" w:eastAsia="仿宋"/>
          <w:sz w:val="32"/>
          <w:szCs w:val="32"/>
        </w:rPr>
        <w:t>（七）牵头推进法治政府建设、依法行政和“放管服”工作。</w:t>
      </w:r>
    </w:p>
    <w:p>
      <w:pPr>
        <w:shd w:val="clear"/>
        <w:ind w:firstLine="640" w:firstLineChars="200"/>
        <w:rPr>
          <w:rFonts w:hint="eastAsia" w:ascii="仿宋" w:hAnsi="仿宋" w:eastAsia="仿宋"/>
          <w:sz w:val="32"/>
          <w:szCs w:val="32"/>
        </w:rPr>
      </w:pPr>
      <w:r>
        <w:rPr>
          <w:rFonts w:hint="eastAsia" w:ascii="仿宋" w:hAnsi="仿宋" w:eastAsia="仿宋"/>
          <w:sz w:val="32"/>
          <w:szCs w:val="32"/>
        </w:rPr>
        <w:t>（八）负责上级工作组、来宾的接待服务保障工作。</w:t>
      </w:r>
    </w:p>
    <w:p>
      <w:pPr>
        <w:shd w:val="clear"/>
        <w:ind w:firstLine="640" w:firstLineChars="200"/>
        <w:rPr>
          <w:rFonts w:hint="eastAsia" w:ascii="仿宋" w:hAnsi="仿宋" w:eastAsia="仿宋"/>
          <w:sz w:val="32"/>
          <w:szCs w:val="32"/>
        </w:rPr>
      </w:pPr>
      <w:r>
        <w:rPr>
          <w:rFonts w:hint="eastAsia" w:ascii="仿宋" w:hAnsi="仿宋" w:eastAsia="仿宋"/>
          <w:sz w:val="32"/>
          <w:szCs w:val="32"/>
        </w:rPr>
        <w:t>（九）负责县政府公务用车，党政机关后勤事务管理等工作。</w:t>
      </w:r>
    </w:p>
    <w:p>
      <w:pPr>
        <w:shd w:val="clear"/>
        <w:ind w:firstLine="640" w:firstLineChars="200"/>
        <w:rPr>
          <w:rFonts w:hint="eastAsia" w:ascii="仿宋" w:hAnsi="仿宋" w:eastAsia="仿宋"/>
          <w:sz w:val="32"/>
          <w:szCs w:val="32"/>
        </w:rPr>
      </w:pPr>
      <w:r>
        <w:rPr>
          <w:rFonts w:hint="eastAsia" w:ascii="仿宋" w:hAnsi="仿宋" w:eastAsia="仿宋"/>
          <w:sz w:val="32"/>
          <w:szCs w:val="32"/>
        </w:rPr>
        <w:t>（十）负责县外事工作，牵头负责相关协调和服务工作。</w:t>
      </w:r>
    </w:p>
    <w:p>
      <w:pPr>
        <w:shd w:val="clear"/>
        <w:ind w:firstLine="640" w:firstLineChars="200"/>
        <w:rPr>
          <w:rFonts w:hint="eastAsia" w:ascii="仿宋" w:hAnsi="仿宋" w:eastAsia="仿宋"/>
          <w:sz w:val="32"/>
          <w:szCs w:val="32"/>
        </w:rPr>
      </w:pPr>
      <w:r>
        <w:rPr>
          <w:rFonts w:hint="eastAsia" w:ascii="仿宋" w:hAnsi="仿宋" w:eastAsia="仿宋"/>
          <w:sz w:val="32"/>
          <w:szCs w:val="32"/>
        </w:rPr>
        <w:t>（十一）完成县委、县政府和县政府领导同志交办的其他任务。</w:t>
      </w:r>
    </w:p>
    <w:p>
      <w:pPr>
        <w:shd w:val="clear"/>
        <w:ind w:firstLine="640" w:firstLineChars="200"/>
        <w:rPr>
          <w:rFonts w:hint="eastAsia" w:ascii="仿宋" w:hAnsi="仿宋" w:eastAsia="仿宋"/>
          <w:sz w:val="32"/>
          <w:szCs w:val="32"/>
        </w:rPr>
      </w:pPr>
      <w:r>
        <w:rPr>
          <w:rFonts w:hint="eastAsia" w:ascii="仿宋" w:hAnsi="仿宋" w:eastAsia="仿宋"/>
          <w:sz w:val="32"/>
          <w:szCs w:val="32"/>
        </w:rPr>
        <w:t>第四条  县政府办机关行政编制6名，领导职数5名（正科级1名，副科级4名）。</w:t>
      </w:r>
    </w:p>
    <w:p>
      <w:pPr>
        <w:shd w:val="clear"/>
        <w:ind w:firstLine="640" w:firstLineChars="200"/>
        <w:rPr>
          <w:rFonts w:hint="eastAsia" w:ascii="仿宋" w:hAnsi="仿宋" w:eastAsia="仿宋"/>
          <w:sz w:val="32"/>
          <w:szCs w:val="32"/>
        </w:rPr>
      </w:pPr>
      <w:r>
        <w:rPr>
          <w:rFonts w:hint="eastAsia" w:ascii="仿宋" w:hAnsi="仿宋" w:eastAsia="仿宋"/>
          <w:sz w:val="32"/>
          <w:szCs w:val="32"/>
        </w:rPr>
        <w:t>第五条  县政府办公室所属事业单位的设置、职责和编制另行规定。</w:t>
      </w:r>
    </w:p>
    <w:p>
      <w:pPr>
        <w:shd w:val="clear"/>
        <w:ind w:firstLine="640" w:firstLineChars="200"/>
        <w:rPr>
          <w:rFonts w:hint="eastAsia" w:ascii="仿宋" w:hAnsi="仿宋" w:eastAsia="仿宋"/>
          <w:sz w:val="32"/>
          <w:szCs w:val="32"/>
        </w:rPr>
      </w:pPr>
      <w:r>
        <w:rPr>
          <w:rFonts w:hint="eastAsia" w:ascii="仿宋" w:hAnsi="仿宋" w:eastAsia="仿宋"/>
          <w:sz w:val="32"/>
          <w:szCs w:val="32"/>
        </w:rPr>
        <w:t>第六条  本规定由县委、县政府负责解释，具体解释工作由县委机构编制委员会办公室承担，其调整由县委机构编制委员会办公室按规定程序办理。</w:t>
      </w:r>
    </w:p>
    <w:p>
      <w:pPr>
        <w:shd w:val="clear"/>
        <w:ind w:firstLine="640" w:firstLineChars="200"/>
        <w:rPr>
          <w:rFonts w:ascii="仿宋" w:hAnsi="仿宋" w:eastAsia="仿宋"/>
          <w:sz w:val="32"/>
          <w:szCs w:val="32"/>
        </w:rPr>
      </w:pPr>
      <w:r>
        <w:rPr>
          <w:rFonts w:hint="eastAsia" w:ascii="仿宋" w:hAnsi="仿宋" w:eastAsia="仿宋"/>
          <w:sz w:val="32"/>
          <w:szCs w:val="32"/>
        </w:rPr>
        <w:t>第七条  本规定自2019年3月28日起施行。</w:t>
      </w:r>
    </w:p>
    <w:p>
      <w:pPr>
        <w:shd w:val="clear"/>
        <w:rPr>
          <w:rFonts w:ascii="黑体" w:hAnsi="黑体" w:eastAsia="黑体"/>
          <w:sz w:val="32"/>
          <w:szCs w:val="32"/>
        </w:rPr>
      </w:pPr>
      <w:r>
        <w:rPr>
          <w:rFonts w:hint="eastAsia" w:ascii="黑体" w:hAnsi="黑体" w:eastAsia="黑体"/>
          <w:sz w:val="32"/>
          <w:szCs w:val="32"/>
        </w:rPr>
        <w:t>二、部门预算单位构成</w:t>
      </w:r>
    </w:p>
    <w:p>
      <w:pPr>
        <w:shd w:val="clear"/>
        <w:ind w:firstLine="627" w:firstLineChars="196"/>
        <w:rPr>
          <w:rFonts w:ascii="仿宋" w:hAnsi="仿宋" w:eastAsia="仿宋"/>
          <w:sz w:val="32"/>
          <w:szCs w:val="32"/>
        </w:rPr>
      </w:pPr>
      <w:r>
        <w:rPr>
          <w:rFonts w:hint="eastAsia" w:ascii="仿宋" w:hAnsi="仿宋" w:eastAsia="仿宋"/>
          <w:sz w:val="32"/>
          <w:szCs w:val="32"/>
        </w:rPr>
        <w:t>安多县政府办属一级预算单位。</w:t>
      </w: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shd w:val="clear"/>
        <w:jc w:val="center"/>
        <w:rPr>
          <w:rFonts w:ascii="方正小标宋简体" w:hAnsi="仿宋" w:eastAsia="方正小标宋简体"/>
          <w:sz w:val="32"/>
          <w:szCs w:val="32"/>
        </w:rPr>
      </w:pP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政府办</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jc w:val="center"/>
        <w:rPr>
          <w:rFonts w:ascii="黑体" w:hAnsi="黑体" w:eastAsia="黑体"/>
          <w:sz w:val="32"/>
          <w:szCs w:val="32"/>
        </w:rPr>
      </w:pPr>
    </w:p>
    <w:p>
      <w:pPr>
        <w:shd w:val="clear"/>
        <w:jc w:val="center"/>
        <w:rPr>
          <w:rFonts w:ascii="黑体" w:hAnsi="黑体" w:eastAsia="黑体"/>
          <w:sz w:val="32"/>
          <w:szCs w:val="32"/>
        </w:rPr>
      </w:pPr>
    </w:p>
    <w:p>
      <w:pPr>
        <w:shd w:val="clear"/>
        <w:jc w:val="center"/>
        <w:rPr>
          <w:rFonts w:ascii="黑体" w:hAnsi="黑体" w:eastAsia="黑体"/>
          <w:sz w:val="32"/>
          <w:szCs w:val="32"/>
        </w:rPr>
      </w:pPr>
    </w:p>
    <w:p>
      <w:pPr>
        <w:shd w:val="clear"/>
        <w:jc w:val="center"/>
        <w:rPr>
          <w:rFonts w:ascii="黑体" w:hAnsi="黑体" w:eastAsia="黑体"/>
          <w:sz w:val="32"/>
          <w:szCs w:val="32"/>
        </w:rPr>
      </w:pPr>
    </w:p>
    <w:p>
      <w:pPr>
        <w:shd w:val="clear"/>
        <w:jc w:val="center"/>
        <w:rPr>
          <w:rFonts w:ascii="黑体" w:hAnsi="黑体" w:eastAsia="黑体"/>
          <w:sz w:val="32"/>
          <w:szCs w:val="32"/>
        </w:rPr>
      </w:pP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shd w:val="clear"/>
        <w:jc w:val="center"/>
        <w:rPr>
          <w:rFonts w:ascii="方正小标宋简体" w:hAnsi="仿宋" w:eastAsia="方正小标宋简体"/>
          <w:sz w:val="32"/>
          <w:szCs w:val="32"/>
        </w:rPr>
      </w:pP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政府办</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shd w:val="clear"/>
        <w:jc w:val="center"/>
        <w:rPr>
          <w:rFonts w:ascii="黑体" w:hAnsi="黑体" w:eastAsia="黑体"/>
          <w:sz w:val="32"/>
          <w:szCs w:val="32"/>
        </w:rPr>
      </w:pPr>
    </w:p>
    <w:p>
      <w:pPr>
        <w:shd w:val="clea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shd w:val="clea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2589.05</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2589.05</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2161.52</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185.74</w:t>
      </w:r>
      <w:r>
        <w:rPr>
          <w:rFonts w:hint="eastAsia" w:ascii="仿宋" w:hAnsi="仿宋" w:eastAsia="仿宋"/>
          <w:sz w:val="32"/>
          <w:szCs w:val="32"/>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103.77</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138.02</w:t>
      </w:r>
      <w:r>
        <w:rPr>
          <w:rFonts w:hint="eastAsia" w:ascii="仿宋" w:hAnsi="仿宋" w:eastAsia="仿宋"/>
          <w:sz w:val="32"/>
          <w:szCs w:val="32"/>
          <w:lang w:val="en-US" w:eastAsia="zh-CN"/>
        </w:rPr>
        <w:t>万元</w:t>
      </w:r>
      <w:r>
        <w:rPr>
          <w:rFonts w:hint="eastAsia" w:ascii="仿宋" w:hAnsi="仿宋" w:eastAsia="仿宋"/>
          <w:sz w:val="32"/>
          <w:szCs w:val="32"/>
        </w:rPr>
        <w:t>。</w:t>
      </w:r>
    </w:p>
    <w:p>
      <w:pPr>
        <w:shd w:val="clea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shd w:val="clea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u w:val="single"/>
          <w:lang w:val="en-US" w:eastAsia="zh-CN"/>
        </w:rPr>
        <w:t>2589.05</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 占</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2589.05</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r>
        <w:rPr>
          <w:rFonts w:hint="eastAsia" w:ascii="仿宋" w:hAnsi="仿宋" w:eastAsia="仿宋"/>
          <w:sz w:val="32"/>
          <w:szCs w:val="32"/>
          <w:lang w:eastAsia="zh-CN"/>
        </w:rPr>
        <w:t>。</w:t>
      </w:r>
    </w:p>
    <w:p>
      <w:pPr>
        <w:shd w:val="clea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shd w:val="clea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lang w:val="en-US" w:eastAsia="zh-CN"/>
        </w:rPr>
        <w:t>2589.05</w:t>
      </w:r>
      <w:r>
        <w:rPr>
          <w:rFonts w:hint="eastAsia" w:ascii="仿宋" w:hAnsi="仿宋" w:eastAsia="仿宋"/>
          <w:sz w:val="32"/>
          <w:szCs w:val="32"/>
        </w:rPr>
        <w:t>万元，其中：基本支出</w:t>
      </w:r>
      <w:r>
        <w:rPr>
          <w:rFonts w:hint="eastAsia" w:ascii="仿宋" w:hAnsi="仿宋" w:eastAsia="仿宋"/>
          <w:sz w:val="32"/>
          <w:szCs w:val="32"/>
          <w:u w:val="single"/>
        </w:rPr>
        <w:t xml:space="preserve"> 250</w:t>
      </w:r>
      <w:r>
        <w:rPr>
          <w:rFonts w:hint="eastAsia" w:ascii="仿宋" w:hAnsi="仿宋" w:eastAsia="仿宋"/>
          <w:sz w:val="32"/>
          <w:szCs w:val="32"/>
          <w:u w:val="single"/>
          <w:lang w:val="en-US" w:eastAsia="zh-CN"/>
        </w:rPr>
        <w:t>3.55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96.7</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3.3</w:t>
      </w:r>
      <w:r>
        <w:rPr>
          <w:rFonts w:hint="eastAsia" w:ascii="仿宋" w:hAnsi="仿宋" w:eastAsia="仿宋"/>
          <w:sz w:val="32"/>
          <w:szCs w:val="32"/>
        </w:rPr>
        <w:t>%。</w:t>
      </w:r>
    </w:p>
    <w:p>
      <w:pPr>
        <w:shd w:val="clea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shd w:val="clea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2589.05</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2589.05</w:t>
      </w:r>
      <w:r>
        <w:rPr>
          <w:rFonts w:hint="eastAsia" w:ascii="仿宋" w:hAnsi="仿宋" w:eastAsia="仿宋"/>
          <w:sz w:val="32"/>
          <w:szCs w:val="32"/>
          <w:lang w:val="en-US" w:eastAsia="zh-CN"/>
        </w:rPr>
        <w:t>万元</w:t>
      </w:r>
      <w:r>
        <w:rPr>
          <w:rFonts w:hint="eastAsia" w:ascii="仿宋" w:hAnsi="仿宋" w:eastAsia="仿宋"/>
          <w:sz w:val="32"/>
          <w:szCs w:val="32"/>
        </w:rPr>
        <w:t>，包括：一般公共预算当年拨款收入</w:t>
      </w:r>
      <w:r>
        <w:rPr>
          <w:rFonts w:hint="eastAsia" w:ascii="仿宋" w:hAnsi="仿宋" w:eastAsia="仿宋"/>
          <w:sz w:val="32"/>
          <w:szCs w:val="32"/>
          <w:u w:val="single"/>
          <w:lang w:val="en-US" w:eastAsia="zh-CN"/>
        </w:rPr>
        <w:t>2589.05</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2161.52</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185.74</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103.77</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138.02</w:t>
      </w:r>
      <w:r>
        <w:rPr>
          <w:rFonts w:hint="eastAsia" w:ascii="仿宋" w:hAnsi="仿宋" w:eastAsia="仿宋"/>
          <w:sz w:val="32"/>
          <w:szCs w:val="32"/>
        </w:rPr>
        <w:t>万元。</w:t>
      </w:r>
    </w:p>
    <w:p>
      <w:pPr>
        <w:shd w:val="clea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shd w:val="clear"/>
        <w:rPr>
          <w:rFonts w:ascii="楷体" w:hAnsi="楷体" w:eastAsia="楷体"/>
          <w:sz w:val="32"/>
          <w:szCs w:val="32"/>
        </w:rPr>
      </w:pPr>
      <w:r>
        <w:rPr>
          <w:rFonts w:hint="eastAsia" w:ascii="楷体" w:hAnsi="楷体" w:eastAsia="楷体"/>
          <w:sz w:val="32"/>
          <w:szCs w:val="32"/>
        </w:rPr>
        <w:t>（一）一般公共预算当年拨款规模变化情况。</w:t>
      </w:r>
    </w:p>
    <w:p>
      <w:pPr>
        <w:shd w:val="clea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2589.05</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eastAsia="zh-CN"/>
        </w:rPr>
        <w:t>减</w:t>
      </w:r>
      <w:r>
        <w:rPr>
          <w:rFonts w:hint="eastAsia" w:ascii="仿宋" w:hAnsi="仿宋" w:eastAsia="仿宋"/>
          <w:sz w:val="32"/>
          <w:szCs w:val="32"/>
          <w:shd w:val="clear"/>
          <w:lang w:eastAsia="zh-CN"/>
        </w:rPr>
        <w:t>少</w:t>
      </w:r>
      <w:r>
        <w:rPr>
          <w:rFonts w:hint="eastAsia" w:ascii="仿宋" w:hAnsi="仿宋" w:eastAsia="仿宋"/>
          <w:sz w:val="32"/>
          <w:szCs w:val="32"/>
          <w:u w:val="single"/>
          <w:shd w:val="clear"/>
          <w:lang w:val="en-US" w:eastAsia="zh-CN"/>
        </w:rPr>
        <w:t>481.57</w:t>
      </w:r>
      <w:r>
        <w:rPr>
          <w:rFonts w:hint="eastAsia" w:ascii="仿宋" w:hAnsi="仿宋" w:eastAsia="仿宋"/>
          <w:sz w:val="32"/>
          <w:szCs w:val="32"/>
          <w:shd w:val="clear"/>
        </w:rPr>
        <w:t>万元，</w:t>
      </w:r>
      <w:r>
        <w:rPr>
          <w:rFonts w:hint="eastAsia" w:ascii="仿宋" w:hAnsi="仿宋" w:eastAsia="仿宋"/>
          <w:sz w:val="32"/>
          <w:szCs w:val="32"/>
        </w:rPr>
        <w:t>占</w:t>
      </w:r>
      <w:r>
        <w:rPr>
          <w:rFonts w:hint="eastAsia" w:ascii="仿宋" w:hAnsi="仿宋" w:eastAsia="仿宋"/>
          <w:sz w:val="32"/>
          <w:szCs w:val="32"/>
          <w:u w:val="single"/>
          <w:lang w:val="en-US" w:eastAsia="zh-CN"/>
        </w:rPr>
        <w:t>15.68</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shd w:val="clear"/>
        </w:rPr>
        <w:t>主要</w:t>
      </w:r>
      <w:r>
        <w:rPr>
          <w:rFonts w:hint="eastAsia" w:ascii="仿宋" w:hAnsi="仿宋" w:eastAsia="仿宋"/>
          <w:sz w:val="32"/>
          <w:szCs w:val="32"/>
        </w:rPr>
        <w:t>原因</w:t>
      </w:r>
      <w:r>
        <w:rPr>
          <w:rFonts w:hint="eastAsia" w:ascii="仿宋" w:hAnsi="仿宋" w:eastAsia="仿宋"/>
          <w:sz w:val="32"/>
          <w:szCs w:val="32"/>
          <w:lang w:eastAsia="zh-CN"/>
        </w:rPr>
        <w:t>减少了</w:t>
      </w:r>
      <w:r>
        <w:rPr>
          <w:rFonts w:hint="eastAsia" w:ascii="仿宋" w:hAnsi="仿宋" w:eastAsia="仿宋"/>
          <w:sz w:val="32"/>
          <w:szCs w:val="32"/>
          <w:lang w:val="en-US" w:eastAsia="zh-CN"/>
        </w:rPr>
        <w:t>2个项目</w:t>
      </w:r>
      <w:r>
        <w:rPr>
          <w:rFonts w:hint="eastAsia" w:ascii="仿宋" w:hAnsi="仿宋" w:eastAsia="仿宋"/>
          <w:sz w:val="32"/>
          <w:szCs w:val="32"/>
          <w:lang w:eastAsia="zh-CN"/>
        </w:rPr>
        <w:t>资金。</w:t>
      </w:r>
    </w:p>
    <w:p>
      <w:pPr>
        <w:shd w:val="clear"/>
        <w:rPr>
          <w:rFonts w:ascii="楷体" w:hAnsi="楷体" w:eastAsia="楷体"/>
          <w:sz w:val="32"/>
          <w:szCs w:val="32"/>
        </w:rPr>
      </w:pPr>
      <w:r>
        <w:rPr>
          <w:rFonts w:hint="eastAsia" w:ascii="楷体" w:hAnsi="楷体" w:eastAsia="楷体"/>
          <w:sz w:val="32"/>
          <w:szCs w:val="32"/>
        </w:rPr>
        <w:t>（二）一般公共预算当年拨款结构情况。</w:t>
      </w:r>
    </w:p>
    <w:p>
      <w:pPr>
        <w:shd w:val="clea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2161.52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83.49</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185.74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7.17</w:t>
      </w:r>
      <w:r>
        <w:rPr>
          <w:rFonts w:hint="eastAsia" w:ascii="仿宋" w:hAnsi="仿宋" w:eastAsia="仿宋"/>
          <w:sz w:val="32"/>
          <w:szCs w:val="32"/>
          <w:u w:val="none"/>
        </w:rPr>
        <w:t>%</w:t>
      </w:r>
      <w:r>
        <w:rPr>
          <w:rFonts w:hint="eastAsia" w:ascii="仿宋" w:hAnsi="仿宋" w:eastAsia="仿宋"/>
          <w:sz w:val="32"/>
          <w:szCs w:val="32"/>
          <w:u w:val="none"/>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103.77</w:t>
      </w:r>
      <w:r>
        <w:rPr>
          <w:rFonts w:hint="eastAsia" w:ascii="仿宋" w:hAnsi="仿宋" w:eastAsia="仿宋"/>
          <w:sz w:val="32"/>
          <w:szCs w:val="32"/>
        </w:rPr>
        <w:t>万元、占</w:t>
      </w:r>
      <w:r>
        <w:rPr>
          <w:rFonts w:hint="eastAsia" w:ascii="仿宋" w:hAnsi="仿宋" w:eastAsia="仿宋"/>
          <w:sz w:val="32"/>
          <w:szCs w:val="32"/>
          <w:u w:val="single"/>
          <w:lang w:val="en-US" w:eastAsia="zh-CN"/>
        </w:rPr>
        <w:t>4.01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138.02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5.33</w:t>
      </w:r>
      <w:r>
        <w:rPr>
          <w:rFonts w:hint="eastAsia" w:ascii="仿宋" w:hAnsi="仿宋" w:eastAsia="仿宋"/>
          <w:sz w:val="32"/>
          <w:szCs w:val="32"/>
        </w:rPr>
        <w:t>%。</w:t>
      </w:r>
    </w:p>
    <w:p>
      <w:pPr>
        <w:shd w:val="clear"/>
        <w:rPr>
          <w:rFonts w:ascii="楷体" w:hAnsi="楷体" w:eastAsia="楷体"/>
          <w:sz w:val="32"/>
          <w:szCs w:val="32"/>
        </w:rPr>
      </w:pPr>
      <w:r>
        <w:rPr>
          <w:rFonts w:hint="eastAsia" w:ascii="楷体" w:hAnsi="楷体" w:eastAsia="楷体"/>
          <w:sz w:val="32"/>
          <w:szCs w:val="32"/>
        </w:rPr>
        <w:t>（三）一般公共预算当年拨款具体使用情况。</w:t>
      </w:r>
    </w:p>
    <w:p>
      <w:pPr>
        <w:shd w:val="clea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1"/>
        </w:numPr>
        <w:shd w:val="clea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一般公共服务支出（类）</w:t>
      </w:r>
      <w:r>
        <w:rPr>
          <w:rFonts w:hint="eastAsia" w:ascii="仿宋" w:hAnsi="仿宋" w:eastAsia="仿宋"/>
          <w:color w:val="000000" w:themeColor="text1"/>
          <w:sz w:val="32"/>
          <w:szCs w:val="32"/>
          <w:lang w:eastAsia="zh-CN"/>
          <w14:textFill>
            <w14:solidFill>
              <w14:schemeClr w14:val="tx1"/>
            </w14:solidFill>
          </w14:textFill>
        </w:rPr>
        <w:t>政府办公（室）及相关机构事务</w:t>
      </w:r>
      <w:r>
        <w:rPr>
          <w:rFonts w:hint="eastAsia" w:ascii="仿宋" w:hAnsi="仿宋" w:eastAsia="仿宋"/>
          <w:color w:val="000000" w:themeColor="text1"/>
          <w:sz w:val="32"/>
          <w:szCs w:val="32"/>
          <w14:textFill>
            <w14:solidFill>
              <w14:schemeClr w14:val="tx1"/>
            </w14:solidFill>
          </w14:textFill>
        </w:rPr>
        <w:t>（款）行政运行（项）</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年预算数为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2076.02</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w:t>
      </w:r>
      <w:r>
        <w:rPr>
          <w:rFonts w:hint="eastAsia" w:ascii="仿宋" w:hAnsi="仿宋" w:eastAsia="仿宋"/>
          <w:color w:val="auto"/>
          <w:sz w:val="32"/>
          <w:szCs w:val="32"/>
          <w:shd w:val="clear"/>
          <w:lang w:eastAsia="zh-CN"/>
        </w:rPr>
        <w:t>少</w:t>
      </w:r>
      <w:r>
        <w:rPr>
          <w:rFonts w:hint="eastAsia" w:ascii="仿宋" w:hAnsi="仿宋" w:eastAsia="仿宋"/>
          <w:color w:val="auto"/>
          <w:sz w:val="32"/>
          <w:szCs w:val="32"/>
          <w:u w:val="single"/>
          <w:shd w:val="clear"/>
        </w:rPr>
        <w:t xml:space="preserve"> </w:t>
      </w:r>
      <w:r>
        <w:rPr>
          <w:rFonts w:hint="eastAsia" w:ascii="仿宋" w:hAnsi="仿宋" w:eastAsia="仿宋"/>
          <w:color w:val="auto"/>
          <w:sz w:val="32"/>
          <w:szCs w:val="32"/>
          <w:u w:val="single"/>
          <w:shd w:val="clear"/>
          <w:lang w:val="en-US" w:eastAsia="zh-CN"/>
        </w:rPr>
        <w:t>83.84</w:t>
      </w:r>
      <w:r>
        <w:rPr>
          <w:rFonts w:hint="eastAsia" w:ascii="仿宋" w:hAnsi="仿宋" w:eastAsia="仿宋"/>
          <w:color w:val="auto"/>
          <w:sz w:val="32"/>
          <w:szCs w:val="32"/>
          <w:shd w:val="clear"/>
        </w:rPr>
        <w:t>万元</w:t>
      </w:r>
      <w:r>
        <w:rPr>
          <w:rFonts w:hint="eastAsia" w:ascii="仿宋" w:hAnsi="仿宋" w:eastAsia="仿宋"/>
          <w:color w:val="auto"/>
          <w:sz w:val="32"/>
          <w:szCs w:val="32"/>
        </w:rPr>
        <w:t>，</w:t>
      </w:r>
      <w:r>
        <w:rPr>
          <w:rFonts w:hint="eastAsia" w:ascii="仿宋" w:hAnsi="仿宋" w:eastAsia="仿宋"/>
          <w:color w:val="auto"/>
          <w:sz w:val="32"/>
          <w:szCs w:val="32"/>
          <w:lang w:eastAsia="zh-CN"/>
        </w:rPr>
        <w:t>下降</w:t>
      </w:r>
      <w:r>
        <w:rPr>
          <w:rFonts w:hint="eastAsia" w:ascii="仿宋" w:hAnsi="仿宋" w:eastAsia="仿宋"/>
          <w:color w:val="auto"/>
          <w:sz w:val="32"/>
          <w:szCs w:val="32"/>
          <w:u w:val="single"/>
          <w:lang w:val="en-US" w:eastAsia="zh-CN"/>
        </w:rPr>
        <w:t>3.88</w:t>
      </w:r>
      <w:r>
        <w:rPr>
          <w:rFonts w:hint="eastAsia" w:ascii="仿宋" w:hAnsi="仿宋" w:eastAsia="仿宋"/>
          <w:color w:val="auto"/>
          <w:sz w:val="32"/>
          <w:szCs w:val="32"/>
        </w:rPr>
        <w:t>%。主要是</w:t>
      </w:r>
      <w:r>
        <w:rPr>
          <w:rFonts w:hint="eastAsia" w:ascii="仿宋" w:hAnsi="仿宋" w:eastAsia="仿宋"/>
          <w:color w:val="auto"/>
          <w:sz w:val="32"/>
          <w:szCs w:val="32"/>
          <w:lang w:eastAsia="zh-CN"/>
        </w:rPr>
        <w:t>基数调整。</w:t>
      </w:r>
    </w:p>
    <w:p>
      <w:pPr>
        <w:shd w:val="clear"/>
        <w:ind w:firstLine="640" w:firstLineChars="200"/>
        <w:rPr>
          <w:rFonts w:hint="eastAsia" w:ascii="仿宋" w:hAnsi="仿宋" w:eastAsia="仿宋"/>
          <w:sz w:val="32"/>
          <w:szCs w:val="32"/>
          <w:lang w:eastAsia="zh-CN"/>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一般公共服务支出（类）</w:t>
      </w:r>
      <w:r>
        <w:rPr>
          <w:rFonts w:hint="eastAsia" w:ascii="仿宋" w:hAnsi="仿宋" w:eastAsia="仿宋"/>
          <w:color w:val="000000" w:themeColor="text1"/>
          <w:sz w:val="32"/>
          <w:szCs w:val="32"/>
          <w:lang w:eastAsia="zh-CN"/>
          <w14:textFill>
            <w14:solidFill>
              <w14:schemeClr w14:val="tx1"/>
            </w14:solidFill>
          </w14:textFill>
        </w:rPr>
        <w:t>政府办公（室）及相关机构事务</w:t>
      </w:r>
      <w:r>
        <w:rPr>
          <w:rFonts w:hint="eastAsia" w:ascii="仿宋" w:hAnsi="仿宋" w:eastAsia="仿宋"/>
          <w:color w:val="000000" w:themeColor="text1"/>
          <w:sz w:val="32"/>
          <w:szCs w:val="32"/>
          <w14:textFill>
            <w14:solidFill>
              <w14:schemeClr w14:val="tx1"/>
            </w14:solidFill>
          </w14:textFill>
        </w:rPr>
        <w:t>（款）</w:t>
      </w:r>
      <w:r>
        <w:rPr>
          <w:rFonts w:hint="eastAsia" w:ascii="仿宋" w:hAnsi="仿宋" w:eastAsia="仿宋"/>
          <w:color w:val="auto"/>
          <w:sz w:val="32"/>
          <w:szCs w:val="32"/>
          <w:lang w:eastAsia="zh-CN"/>
        </w:rPr>
        <w:t>其他政府办公厅（室）及相关机构事务支出</w:t>
      </w:r>
      <w:r>
        <w:rPr>
          <w:rFonts w:hint="eastAsia" w:ascii="仿宋" w:hAnsi="仿宋" w:eastAsia="仿宋"/>
          <w:i w:val="0"/>
          <w:iCs w:val="0"/>
          <w:color w:val="auto"/>
          <w:sz w:val="32"/>
          <w:szCs w:val="32"/>
          <w:u w:val="single"/>
          <w:lang w:val="en-US" w:eastAsia="zh-CN"/>
        </w:rPr>
        <w:t>85.5</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451.29</w:t>
      </w:r>
      <w:r>
        <w:rPr>
          <w:rFonts w:hint="eastAsia" w:ascii="仿宋" w:hAnsi="仿宋" w:eastAsia="仿宋"/>
          <w:color w:val="auto"/>
          <w:sz w:val="32"/>
          <w:szCs w:val="32"/>
          <w:lang w:val="en-US" w:eastAsia="zh-CN"/>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u w:val="single"/>
          <w:lang w:val="en-US" w:eastAsia="zh-CN"/>
        </w:rPr>
        <w:t>84.07</w:t>
      </w:r>
      <w:r>
        <w:rPr>
          <w:rFonts w:hint="eastAsia" w:ascii="仿宋" w:hAnsi="仿宋" w:eastAsia="仿宋"/>
          <w:color w:val="auto"/>
          <w:sz w:val="32"/>
          <w:szCs w:val="32"/>
          <w:lang w:val="en-US" w:eastAsia="zh-CN"/>
        </w:rPr>
        <w:t>%，</w:t>
      </w:r>
      <w:r>
        <w:rPr>
          <w:rFonts w:hint="eastAsia" w:ascii="仿宋" w:hAnsi="仿宋" w:eastAsia="仿宋"/>
          <w:sz w:val="32"/>
          <w:szCs w:val="32"/>
          <w:shd w:val="clear"/>
        </w:rPr>
        <w:t>主要</w:t>
      </w:r>
      <w:r>
        <w:rPr>
          <w:rFonts w:hint="eastAsia" w:ascii="仿宋" w:hAnsi="仿宋" w:eastAsia="仿宋"/>
          <w:sz w:val="32"/>
          <w:szCs w:val="32"/>
        </w:rPr>
        <w:t>原因</w:t>
      </w:r>
      <w:r>
        <w:rPr>
          <w:rFonts w:hint="eastAsia" w:ascii="仿宋" w:hAnsi="仿宋" w:eastAsia="仿宋"/>
          <w:sz w:val="32"/>
          <w:szCs w:val="32"/>
          <w:lang w:eastAsia="zh-CN"/>
        </w:rPr>
        <w:t>减少了</w:t>
      </w:r>
      <w:r>
        <w:rPr>
          <w:rFonts w:hint="eastAsia" w:ascii="仿宋" w:hAnsi="仿宋" w:eastAsia="仿宋"/>
          <w:sz w:val="32"/>
          <w:szCs w:val="32"/>
          <w:lang w:val="en-US" w:eastAsia="zh-CN"/>
        </w:rPr>
        <w:t>2个项目</w:t>
      </w:r>
      <w:r>
        <w:rPr>
          <w:rFonts w:hint="eastAsia" w:ascii="仿宋" w:hAnsi="仿宋" w:eastAsia="仿宋"/>
          <w:sz w:val="32"/>
          <w:szCs w:val="32"/>
          <w:lang w:eastAsia="zh-CN"/>
        </w:rPr>
        <w:t>资金。</w:t>
      </w:r>
    </w:p>
    <w:p>
      <w:pPr>
        <w:numPr>
          <w:ilvl w:val="0"/>
          <w:numId w:val="0"/>
        </w:numPr>
        <w:shd w:val="clea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社会保障和就业支出（类）行政事业单位养老支出（款）机关事业单位基本养老保险缴费</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支出（项）202</w:t>
      </w: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年预算数为</w:t>
      </w:r>
      <w:r>
        <w:rPr>
          <w:rFonts w:hint="eastAsia" w:ascii="仿宋" w:hAnsi="仿宋" w:eastAsia="仿宋"/>
          <w:color w:val="auto"/>
          <w:sz w:val="32"/>
          <w:szCs w:val="32"/>
          <w:u w:val="single"/>
          <w:lang w:eastAsia="zh-CN"/>
        </w:rPr>
        <w:t xml:space="preserve"> </w:t>
      </w:r>
      <w:r>
        <w:rPr>
          <w:rFonts w:hint="eastAsia" w:ascii="仿宋" w:hAnsi="仿宋" w:eastAsia="仿宋"/>
          <w:color w:val="auto"/>
          <w:sz w:val="32"/>
          <w:szCs w:val="32"/>
          <w:u w:val="single"/>
          <w:lang w:val="en-US" w:eastAsia="zh-CN"/>
        </w:rPr>
        <w:t>184.03</w:t>
      </w:r>
      <w:r>
        <w:rPr>
          <w:rFonts w:hint="eastAsia" w:ascii="仿宋" w:hAnsi="仿宋" w:eastAsia="仿宋"/>
          <w:color w:val="auto"/>
          <w:sz w:val="32"/>
          <w:szCs w:val="32"/>
          <w:lang w:eastAsia="zh-CN"/>
        </w:rPr>
        <w:t xml:space="preserve"> 万元，比202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 xml:space="preserve"> 年执行数增加</w:t>
      </w:r>
      <w:r>
        <w:rPr>
          <w:rFonts w:hint="eastAsia" w:ascii="仿宋" w:hAnsi="仿宋" w:eastAsia="仿宋"/>
          <w:color w:val="auto"/>
          <w:sz w:val="32"/>
          <w:szCs w:val="32"/>
          <w:u w:val="single"/>
          <w:lang w:val="en-US" w:eastAsia="zh-CN"/>
        </w:rPr>
        <w:t>34.68</w:t>
      </w:r>
      <w:r>
        <w:rPr>
          <w:rFonts w:hint="eastAsia" w:ascii="仿宋" w:hAnsi="仿宋" w:eastAsia="仿宋"/>
          <w:color w:val="auto"/>
          <w:sz w:val="32"/>
          <w:szCs w:val="32"/>
          <w:lang w:eastAsia="zh-CN"/>
        </w:rPr>
        <w:t>万元，增长</w:t>
      </w:r>
      <w:r>
        <w:rPr>
          <w:rFonts w:hint="eastAsia" w:ascii="仿宋" w:hAnsi="仿宋" w:eastAsia="仿宋"/>
          <w:color w:val="auto"/>
          <w:sz w:val="32"/>
          <w:szCs w:val="32"/>
          <w:u w:val="single"/>
          <w:lang w:val="en-US" w:eastAsia="zh-CN"/>
        </w:rPr>
        <w:t>23.22</w:t>
      </w:r>
      <w:r>
        <w:rPr>
          <w:rFonts w:hint="eastAsia" w:ascii="仿宋" w:hAnsi="仿宋" w:eastAsia="仿宋"/>
          <w:color w:val="auto"/>
          <w:sz w:val="32"/>
          <w:szCs w:val="32"/>
          <w:lang w:eastAsia="zh-CN"/>
        </w:rPr>
        <w:t>%。主要是基数调整。</w:t>
      </w:r>
    </w:p>
    <w:p>
      <w:pPr>
        <w:numPr>
          <w:ilvl w:val="0"/>
          <w:numId w:val="0"/>
        </w:numPr>
        <w:shd w:val="clea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lang w:eastAsia="zh-CN"/>
          <w14:textFill>
            <w14:solidFill>
              <w14:schemeClr w14:val="tx1"/>
            </w14:solidFill>
          </w14:textFill>
        </w:rPr>
        <w:t>社会保障和就业支出</w:t>
      </w:r>
      <w:r>
        <w:rPr>
          <w:rFonts w:hint="eastAsia" w:ascii="仿宋" w:hAnsi="仿宋" w:eastAsia="仿宋"/>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lang w:eastAsia="zh-CN"/>
          <w14:textFill>
            <w14:solidFill>
              <w14:schemeClr w14:val="tx1"/>
            </w14:solidFill>
          </w14:textFill>
        </w:rPr>
        <w:t>其他社会保障和就业支出</w:t>
      </w:r>
      <w:r>
        <w:rPr>
          <w:rFonts w:hint="eastAsia" w:ascii="仿宋" w:hAnsi="仿宋" w:eastAsia="仿宋"/>
          <w:color w:val="000000" w:themeColor="text1"/>
          <w:sz w:val="32"/>
          <w:szCs w:val="32"/>
          <w14:textFill>
            <w14:solidFill>
              <w14:schemeClr w14:val="tx1"/>
            </w14:solidFill>
          </w14:textFill>
        </w:rPr>
        <w:t>（款）</w:t>
      </w:r>
      <w:r>
        <w:rPr>
          <w:rFonts w:hint="eastAsia" w:ascii="仿宋" w:hAnsi="仿宋" w:eastAsia="仿宋"/>
          <w:color w:val="000000" w:themeColor="text1"/>
          <w:sz w:val="32"/>
          <w:szCs w:val="32"/>
          <w:lang w:eastAsia="zh-CN"/>
          <w14:textFill>
            <w14:solidFill>
              <w14:schemeClr w14:val="tx1"/>
            </w14:solidFill>
          </w14:textFill>
        </w:rPr>
        <w:t>其他社会保障和就业支出</w:t>
      </w:r>
      <w:r>
        <w:rPr>
          <w:rFonts w:hint="eastAsia" w:ascii="仿宋" w:hAnsi="仿宋" w:eastAsia="仿宋"/>
          <w:color w:val="000000" w:themeColor="text1"/>
          <w:sz w:val="32"/>
          <w:szCs w:val="32"/>
          <w14:textFill>
            <w14:solidFill>
              <w14:schemeClr w14:val="tx1"/>
            </w14:solidFill>
          </w14:textFill>
        </w:rPr>
        <w:t>（项）202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u w:val="single"/>
          <w:lang w:val="en-US" w:eastAsia="zh-CN"/>
          <w14:textFill>
            <w14:solidFill>
              <w14:schemeClr w14:val="tx1"/>
            </w14:solidFill>
          </w14:textFill>
        </w:rPr>
        <w:t>1.71</w:t>
      </w:r>
      <w:r>
        <w:rPr>
          <w:rFonts w:hint="eastAsia" w:ascii="仿宋" w:hAnsi="仿宋" w:eastAsia="仿宋"/>
          <w:color w:val="000000" w:themeColor="text1"/>
          <w:sz w:val="32"/>
          <w:szCs w:val="32"/>
          <w14:textFill>
            <w14:solidFill>
              <w14:schemeClr w14:val="tx1"/>
            </w14:solidFill>
          </w14:textFill>
        </w:rPr>
        <w:t>万元，比202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0.05</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下降</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2.84</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eastAsia="zh-CN"/>
          <w14:textFill>
            <w14:solidFill>
              <w14:schemeClr w14:val="tx1"/>
            </w14:solidFill>
          </w14:textFill>
        </w:rPr>
        <w:t>基数调整。</w:t>
      </w:r>
    </w:p>
    <w:p>
      <w:pPr>
        <w:numPr>
          <w:ilvl w:val="0"/>
          <w:numId w:val="0"/>
        </w:numPr>
        <w:shd w:val="clea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lang w:eastAsia="zh-CN"/>
          <w14:textFill>
            <w14:solidFill>
              <w14:schemeClr w14:val="tx1"/>
            </w14:solidFill>
          </w14:textFill>
        </w:rPr>
        <w:t>卫生健康</w:t>
      </w:r>
      <w:r>
        <w:rPr>
          <w:rFonts w:hint="eastAsia" w:ascii="仿宋" w:hAnsi="仿宋" w:eastAsia="仿宋"/>
          <w:color w:val="000000" w:themeColor="text1"/>
          <w:sz w:val="32"/>
          <w:szCs w:val="32"/>
          <w14:textFill>
            <w14:solidFill>
              <w14:schemeClr w14:val="tx1"/>
            </w14:solidFill>
          </w14:textFill>
        </w:rPr>
        <w:t>支出（类）</w:t>
      </w:r>
      <w:r>
        <w:rPr>
          <w:rFonts w:hint="eastAsia" w:ascii="仿宋" w:hAnsi="仿宋" w:eastAsia="仿宋"/>
          <w:color w:val="000000" w:themeColor="text1"/>
          <w:sz w:val="32"/>
          <w:szCs w:val="32"/>
          <w:lang w:eastAsia="zh-CN"/>
          <w14:textFill>
            <w14:solidFill>
              <w14:schemeClr w14:val="tx1"/>
            </w14:solidFill>
          </w14:textFill>
        </w:rPr>
        <w:t>行政事业单位医疗</w:t>
      </w:r>
      <w:r>
        <w:rPr>
          <w:rFonts w:hint="eastAsia" w:ascii="仿宋" w:hAnsi="仿宋" w:eastAsia="仿宋"/>
          <w:color w:val="000000" w:themeColor="text1"/>
          <w:sz w:val="32"/>
          <w:szCs w:val="32"/>
          <w14:textFill>
            <w14:solidFill>
              <w14:schemeClr w14:val="tx1"/>
            </w14:solidFill>
          </w14:textFill>
        </w:rPr>
        <w:t>（款）</w:t>
      </w:r>
      <w:r>
        <w:rPr>
          <w:rFonts w:hint="eastAsia" w:ascii="仿宋" w:hAnsi="仿宋" w:eastAsia="仿宋"/>
          <w:color w:val="000000" w:themeColor="text1"/>
          <w:sz w:val="32"/>
          <w:szCs w:val="32"/>
          <w:lang w:eastAsia="zh-CN"/>
          <w14:textFill>
            <w14:solidFill>
              <w14:schemeClr w14:val="tx1"/>
            </w14:solidFill>
          </w14:textFill>
        </w:rPr>
        <w:t>事业单位医疗</w:t>
      </w:r>
      <w:r>
        <w:rPr>
          <w:rFonts w:hint="eastAsia" w:ascii="仿宋" w:hAnsi="仿宋" w:eastAsia="仿宋"/>
          <w:color w:val="000000" w:themeColor="text1"/>
          <w:sz w:val="32"/>
          <w:szCs w:val="32"/>
          <w14:textFill>
            <w14:solidFill>
              <w14:schemeClr w14:val="tx1"/>
            </w14:solidFill>
          </w14:textFill>
        </w:rPr>
        <w:t>（项）202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u w:val="single"/>
          <w:lang w:val="en-US" w:eastAsia="zh-CN"/>
          <w14:textFill>
            <w14:solidFill>
              <w14:schemeClr w14:val="tx1"/>
            </w14:solidFill>
          </w14:textFill>
        </w:rPr>
        <w:t>88.57</w:t>
      </w:r>
      <w:r>
        <w:rPr>
          <w:rFonts w:hint="eastAsia" w:ascii="仿宋" w:hAnsi="仿宋" w:eastAsia="仿宋"/>
          <w:color w:val="000000" w:themeColor="text1"/>
          <w:sz w:val="32"/>
          <w:szCs w:val="32"/>
          <w14:textFill>
            <w14:solidFill>
              <w14:schemeClr w14:val="tx1"/>
            </w14:solidFill>
          </w14:textFill>
        </w:rPr>
        <w:t>万元，比202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u w:val="single"/>
          <w:lang w:val="en-US" w:eastAsia="zh-CN"/>
          <w14:textFill>
            <w14:solidFill>
              <w14:schemeClr w14:val="tx1"/>
            </w14:solidFill>
          </w14:textFill>
        </w:rPr>
        <w:t>15.76</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上升</w:t>
      </w:r>
      <w:r>
        <w:rPr>
          <w:rFonts w:hint="eastAsia" w:ascii="仿宋" w:hAnsi="仿宋" w:eastAsia="仿宋"/>
          <w:color w:val="000000" w:themeColor="text1"/>
          <w:sz w:val="32"/>
          <w:szCs w:val="32"/>
          <w:u w:val="single"/>
          <w:lang w:val="en-US" w:eastAsia="zh-CN"/>
          <w14:textFill>
            <w14:solidFill>
              <w14:schemeClr w14:val="tx1"/>
            </w14:solidFill>
          </w14:textFill>
        </w:rPr>
        <w:t>21.65</w:t>
      </w:r>
      <w:r>
        <w:rPr>
          <w:rFonts w:hint="eastAsia" w:ascii="仿宋" w:hAnsi="仿宋" w:eastAsia="仿宋"/>
          <w:color w:val="000000" w:themeColor="text1"/>
          <w:sz w:val="32"/>
          <w:szCs w:val="32"/>
          <w14:textFill>
            <w14:solidFill>
              <w14:schemeClr w14:val="tx1"/>
            </w14:solidFill>
          </w14:textFill>
        </w:rPr>
        <w:t xml:space="preserve"> %。主要是</w:t>
      </w:r>
      <w:r>
        <w:rPr>
          <w:rFonts w:hint="eastAsia" w:ascii="仿宋" w:hAnsi="仿宋" w:eastAsia="仿宋"/>
          <w:color w:val="auto"/>
          <w:sz w:val="32"/>
          <w:szCs w:val="32"/>
          <w:lang w:eastAsia="zh-CN"/>
        </w:rPr>
        <w:t>基数调整。</w:t>
      </w:r>
      <w:r>
        <w:rPr>
          <w:rFonts w:hint="eastAsia" w:ascii="仿宋" w:hAnsi="仿宋" w:eastAsia="仿宋"/>
          <w:color w:val="000000" w:themeColor="text1"/>
          <w:sz w:val="32"/>
          <w:szCs w:val="32"/>
          <w:lang w:eastAsia="zh-CN"/>
          <w14:textFill>
            <w14:solidFill>
              <w14:schemeClr w14:val="tx1"/>
            </w14:solidFill>
          </w14:textFill>
        </w:rPr>
        <w:t>。</w:t>
      </w:r>
    </w:p>
    <w:p>
      <w:pPr>
        <w:numPr>
          <w:ilvl w:val="0"/>
          <w:numId w:val="0"/>
        </w:numPr>
        <w:shd w:val="clear"/>
        <w:ind w:firstLine="640" w:firstLineChars="200"/>
        <w:rPr>
          <w:rFonts w:hint="eastAsia" w:ascii="黑体" w:hAnsi="黑体" w:eastAsia="黑体"/>
          <w:sz w:val="32"/>
          <w:szCs w:val="32"/>
        </w:rPr>
      </w:pP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lang w:eastAsia="zh-CN"/>
          <w14:textFill>
            <w14:solidFill>
              <w14:schemeClr w14:val="tx1"/>
            </w14:solidFill>
          </w14:textFill>
        </w:rPr>
        <w:t>卫生健康</w:t>
      </w:r>
      <w:r>
        <w:rPr>
          <w:rFonts w:hint="eastAsia" w:ascii="仿宋" w:hAnsi="仿宋" w:eastAsia="仿宋"/>
          <w:color w:val="000000" w:themeColor="text1"/>
          <w:sz w:val="32"/>
          <w:szCs w:val="32"/>
          <w14:textFill>
            <w14:solidFill>
              <w14:schemeClr w14:val="tx1"/>
            </w14:solidFill>
          </w14:textFill>
        </w:rPr>
        <w:t>支出（类）</w:t>
      </w:r>
      <w:r>
        <w:rPr>
          <w:rFonts w:hint="eastAsia" w:ascii="仿宋" w:hAnsi="仿宋" w:eastAsia="仿宋"/>
          <w:color w:val="000000" w:themeColor="text1"/>
          <w:sz w:val="32"/>
          <w:szCs w:val="32"/>
          <w:lang w:eastAsia="zh-CN"/>
          <w14:textFill>
            <w14:solidFill>
              <w14:schemeClr w14:val="tx1"/>
            </w14:solidFill>
          </w14:textFill>
        </w:rPr>
        <w:t>行政事业单位医疗</w:t>
      </w:r>
      <w:r>
        <w:rPr>
          <w:rFonts w:hint="eastAsia" w:ascii="仿宋" w:hAnsi="仿宋" w:eastAsia="仿宋"/>
          <w:color w:val="000000" w:themeColor="text1"/>
          <w:sz w:val="32"/>
          <w:szCs w:val="32"/>
          <w14:textFill>
            <w14:solidFill>
              <w14:schemeClr w14:val="tx1"/>
            </w14:solidFill>
          </w14:textFill>
        </w:rPr>
        <w:t>（款）</w:t>
      </w:r>
      <w:r>
        <w:rPr>
          <w:rFonts w:hint="eastAsia" w:ascii="仿宋" w:hAnsi="仿宋" w:eastAsia="仿宋"/>
          <w:color w:val="000000" w:themeColor="text1"/>
          <w:sz w:val="32"/>
          <w:szCs w:val="32"/>
          <w:lang w:eastAsia="zh-CN"/>
          <w14:textFill>
            <w14:solidFill>
              <w14:schemeClr w14:val="tx1"/>
            </w14:solidFill>
          </w14:textFill>
        </w:rPr>
        <w:t>公务员医疗补助</w:t>
      </w:r>
      <w:r>
        <w:rPr>
          <w:rFonts w:hint="eastAsia" w:ascii="仿宋" w:hAnsi="仿宋" w:eastAsia="仿宋"/>
          <w:color w:val="000000" w:themeColor="text1"/>
          <w:sz w:val="32"/>
          <w:szCs w:val="32"/>
          <w14:textFill>
            <w14:solidFill>
              <w14:schemeClr w14:val="tx1"/>
            </w14:solidFill>
          </w14:textFill>
        </w:rPr>
        <w:t>（项）202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u w:val="single"/>
          <w:lang w:val="en-US" w:eastAsia="zh-CN"/>
          <w14:textFill>
            <w14:solidFill>
              <w14:schemeClr w14:val="tx1"/>
            </w14:solidFill>
          </w14:textFill>
        </w:rPr>
        <w:t>15.2</w:t>
      </w:r>
      <w:r>
        <w:rPr>
          <w:rFonts w:hint="eastAsia" w:ascii="仿宋" w:hAnsi="仿宋" w:eastAsia="仿宋"/>
          <w:color w:val="000000" w:themeColor="text1"/>
          <w:sz w:val="32"/>
          <w:szCs w:val="32"/>
          <w14:textFill>
            <w14:solidFill>
              <w14:schemeClr w14:val="tx1"/>
            </w14:solidFill>
          </w14:textFill>
        </w:rPr>
        <w:t>万元，比202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年执行数</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4.97</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上升</w:t>
      </w:r>
      <w:r>
        <w:rPr>
          <w:rFonts w:hint="eastAsia" w:ascii="仿宋" w:hAnsi="仿宋" w:eastAsia="仿宋"/>
          <w:color w:val="000000" w:themeColor="text1"/>
          <w:sz w:val="32"/>
          <w:szCs w:val="32"/>
          <w:u w:val="single"/>
          <w:lang w:val="en-US" w:eastAsia="zh-CN"/>
          <w14:textFill>
            <w14:solidFill>
              <w14:schemeClr w14:val="tx1"/>
            </w14:solidFill>
          </w14:textFill>
        </w:rPr>
        <w:t>48.58</w:t>
      </w:r>
      <w:r>
        <w:rPr>
          <w:rFonts w:hint="eastAsia" w:ascii="仿宋" w:hAnsi="仿宋" w:eastAsia="仿宋"/>
          <w:color w:val="000000" w:themeColor="text1"/>
          <w:sz w:val="32"/>
          <w:szCs w:val="32"/>
          <w14:textFill>
            <w14:solidFill>
              <w14:schemeClr w14:val="tx1"/>
            </w14:solidFill>
          </w14:textFill>
        </w:rPr>
        <w:t xml:space="preserve"> %。主要是</w:t>
      </w:r>
      <w:r>
        <w:rPr>
          <w:rFonts w:hint="eastAsia" w:ascii="仿宋" w:hAnsi="仿宋" w:eastAsia="仿宋"/>
          <w:color w:val="000000" w:themeColor="text1"/>
          <w:sz w:val="32"/>
          <w:szCs w:val="32"/>
          <w:lang w:eastAsia="zh-CN"/>
          <w14:textFill>
            <w14:solidFill>
              <w14:schemeClr w14:val="tx1"/>
            </w14:solidFill>
          </w14:textFill>
        </w:rPr>
        <w:t>基数调整。</w:t>
      </w:r>
    </w:p>
    <w:p>
      <w:pPr>
        <w:numPr>
          <w:ilvl w:val="0"/>
          <w:numId w:val="0"/>
        </w:numPr>
        <w:shd w:val="clear"/>
        <w:ind w:firstLine="640" w:firstLineChars="200"/>
        <w:rPr>
          <w:rFonts w:hint="eastAsia" w:ascii="黑体" w:hAnsi="黑体" w:eastAsia="黑体"/>
          <w:sz w:val="32"/>
          <w:szCs w:val="32"/>
        </w:rPr>
      </w:pP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lang w:eastAsia="zh-CN"/>
          <w14:textFill>
            <w14:solidFill>
              <w14:schemeClr w14:val="tx1"/>
            </w14:solidFill>
          </w14:textFill>
        </w:rPr>
        <w:t>住房保障</w:t>
      </w:r>
      <w:r>
        <w:rPr>
          <w:rFonts w:hint="eastAsia" w:ascii="仿宋" w:hAnsi="仿宋" w:eastAsia="仿宋"/>
          <w:color w:val="000000" w:themeColor="text1"/>
          <w:sz w:val="32"/>
          <w:szCs w:val="32"/>
          <w14:textFill>
            <w14:solidFill>
              <w14:schemeClr w14:val="tx1"/>
            </w14:solidFill>
          </w14:textFill>
        </w:rPr>
        <w:t>支出（类）</w:t>
      </w:r>
      <w:r>
        <w:rPr>
          <w:rFonts w:hint="eastAsia" w:ascii="仿宋" w:hAnsi="仿宋" w:eastAsia="仿宋"/>
          <w:color w:val="000000" w:themeColor="text1"/>
          <w:sz w:val="32"/>
          <w:szCs w:val="32"/>
          <w:lang w:eastAsia="zh-CN"/>
          <w14:textFill>
            <w14:solidFill>
              <w14:schemeClr w14:val="tx1"/>
            </w14:solidFill>
          </w14:textFill>
        </w:rPr>
        <w:t>住房改革支出</w:t>
      </w:r>
      <w:r>
        <w:rPr>
          <w:rFonts w:hint="eastAsia" w:ascii="仿宋" w:hAnsi="仿宋" w:eastAsia="仿宋"/>
          <w:color w:val="000000" w:themeColor="text1"/>
          <w:sz w:val="32"/>
          <w:szCs w:val="32"/>
          <w14:textFill>
            <w14:solidFill>
              <w14:schemeClr w14:val="tx1"/>
            </w14:solidFill>
          </w14:textFill>
        </w:rPr>
        <w:t>（款）</w:t>
      </w:r>
      <w:r>
        <w:rPr>
          <w:rFonts w:hint="eastAsia" w:ascii="仿宋" w:hAnsi="仿宋" w:eastAsia="仿宋"/>
          <w:color w:val="000000" w:themeColor="text1"/>
          <w:sz w:val="32"/>
          <w:szCs w:val="32"/>
          <w:lang w:eastAsia="zh-CN"/>
          <w14:textFill>
            <w14:solidFill>
              <w14:schemeClr w14:val="tx1"/>
            </w14:solidFill>
          </w14:textFill>
        </w:rPr>
        <w:t>住房公积金</w:t>
      </w:r>
      <w:r>
        <w:rPr>
          <w:rFonts w:hint="eastAsia" w:ascii="仿宋" w:hAnsi="仿宋" w:eastAsia="仿宋"/>
          <w:color w:val="000000" w:themeColor="text1"/>
          <w:sz w:val="32"/>
          <w:szCs w:val="32"/>
          <w14:textFill>
            <w14:solidFill>
              <w14:schemeClr w14:val="tx1"/>
            </w14:solidFill>
          </w14:textFill>
        </w:rPr>
        <w:t>（项）202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年预算数为</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u w:val="single"/>
          <w:lang w:val="en-US" w:eastAsia="zh-CN"/>
          <w14:textFill>
            <w14:solidFill>
              <w14:schemeClr w14:val="tx1"/>
            </w14:solidFill>
          </w14:textFill>
        </w:rPr>
        <w:t>138.02</w:t>
      </w:r>
      <w:r>
        <w:rPr>
          <w:rFonts w:hint="eastAsia" w:ascii="仿宋" w:hAnsi="仿宋" w:eastAsia="仿宋"/>
          <w:color w:val="000000" w:themeColor="text1"/>
          <w:sz w:val="32"/>
          <w:szCs w:val="32"/>
          <w:u w:val="single"/>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万元，比202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 xml:space="preserve"> 年执行数</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u w:val="single"/>
          <w:lang w:val="en-US" w:eastAsia="zh-CN"/>
          <w14:textFill>
            <w14:solidFill>
              <w14:schemeClr w14:val="tx1"/>
            </w14:solidFill>
          </w14:textFill>
        </w:rPr>
        <w:t>1.8</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下降</w:t>
      </w:r>
      <w:r>
        <w:rPr>
          <w:rFonts w:hint="eastAsia" w:ascii="仿宋" w:hAnsi="仿宋" w:eastAsia="仿宋"/>
          <w:color w:val="000000" w:themeColor="text1"/>
          <w:sz w:val="32"/>
          <w:szCs w:val="32"/>
          <w:u w:val="single"/>
          <w:lang w:val="en-US" w:eastAsia="zh-CN"/>
          <w14:textFill>
            <w14:solidFill>
              <w14:schemeClr w14:val="tx1"/>
            </w14:solidFill>
          </w14:textFill>
        </w:rPr>
        <w:t>1.29</w:t>
      </w:r>
      <w:r>
        <w:rPr>
          <w:rFonts w:hint="eastAsia" w:ascii="仿宋" w:hAnsi="仿宋" w:eastAsia="仿宋"/>
          <w:color w:val="000000" w:themeColor="text1"/>
          <w:sz w:val="32"/>
          <w:szCs w:val="32"/>
          <w14:textFill>
            <w14:solidFill>
              <w14:schemeClr w14:val="tx1"/>
            </w14:solidFill>
          </w14:textFill>
        </w:rPr>
        <w:t>%。主要是</w:t>
      </w:r>
      <w:r>
        <w:rPr>
          <w:rFonts w:hint="eastAsia" w:ascii="仿宋" w:hAnsi="仿宋" w:eastAsia="仿宋"/>
          <w:color w:val="000000" w:themeColor="text1"/>
          <w:sz w:val="32"/>
          <w:szCs w:val="32"/>
          <w:lang w:eastAsia="zh-CN"/>
          <w14:textFill>
            <w14:solidFill>
              <w14:schemeClr w14:val="tx1"/>
            </w14:solidFill>
          </w14:textFill>
        </w:rPr>
        <w:t>调整基数。</w:t>
      </w:r>
    </w:p>
    <w:p>
      <w:pPr>
        <w:shd w:val="clea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shd w:val="clea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2503.55</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shd w:val="clear"/>
        <w:jc w:val="left"/>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1711.44</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186.31万元</w:t>
      </w:r>
      <w:r>
        <w:rPr>
          <w:rFonts w:hint="eastAsia" w:ascii="仿宋" w:hAnsi="仿宋" w:eastAsia="仿宋"/>
          <w:sz w:val="32"/>
          <w:szCs w:val="32"/>
        </w:rPr>
        <w:t>、津贴补贴</w:t>
      </w:r>
      <w:r>
        <w:rPr>
          <w:rFonts w:hint="eastAsia" w:ascii="仿宋" w:hAnsi="仿宋" w:eastAsia="仿宋"/>
          <w:sz w:val="32"/>
          <w:szCs w:val="32"/>
          <w:lang w:val="en-US" w:eastAsia="zh-CN"/>
        </w:rPr>
        <w:t>864.2万元</w:t>
      </w:r>
      <w:r>
        <w:rPr>
          <w:rFonts w:hint="eastAsia" w:ascii="仿宋" w:hAnsi="仿宋" w:eastAsia="仿宋"/>
          <w:sz w:val="32"/>
          <w:szCs w:val="32"/>
        </w:rPr>
        <w:t>、奖金</w:t>
      </w:r>
      <w:r>
        <w:rPr>
          <w:rFonts w:hint="eastAsia" w:ascii="仿宋" w:hAnsi="仿宋" w:eastAsia="仿宋"/>
          <w:sz w:val="32"/>
          <w:szCs w:val="32"/>
          <w:lang w:val="en-US" w:eastAsia="zh-CN"/>
        </w:rPr>
        <w:t>82.59万元</w:t>
      </w:r>
      <w:r>
        <w:rPr>
          <w:rFonts w:hint="eastAsia" w:ascii="仿宋" w:hAnsi="仿宋" w:eastAsia="仿宋"/>
          <w:color w:val="auto"/>
          <w:sz w:val="32"/>
          <w:szCs w:val="32"/>
        </w:rPr>
        <w:t>、</w:t>
      </w:r>
      <w:r>
        <w:rPr>
          <w:rFonts w:hint="eastAsia" w:ascii="仿宋" w:hAnsi="仿宋" w:eastAsia="仿宋"/>
          <w:color w:val="auto"/>
          <w:sz w:val="32"/>
          <w:szCs w:val="32"/>
          <w:lang w:eastAsia="zh-CN"/>
        </w:rPr>
        <w:t>伙食补助费</w:t>
      </w:r>
      <w:r>
        <w:rPr>
          <w:rFonts w:hint="eastAsia" w:ascii="仿宋" w:hAnsi="仿宋" w:eastAsia="仿宋"/>
          <w:color w:val="auto"/>
          <w:sz w:val="32"/>
          <w:szCs w:val="32"/>
          <w:lang w:val="en-US" w:eastAsia="zh-CN"/>
        </w:rPr>
        <w:t>16.92</w:t>
      </w:r>
      <w:r>
        <w:rPr>
          <w:rFonts w:hint="eastAsia" w:ascii="仿宋" w:hAnsi="仿宋" w:eastAsia="仿宋"/>
          <w:color w:val="auto"/>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184.03万元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88.57万元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15.2万元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1.71万元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120.64</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color w:val="auto"/>
          <w:sz w:val="32"/>
          <w:szCs w:val="32"/>
        </w:rPr>
        <w:t>住房公积金</w:t>
      </w:r>
      <w:r>
        <w:rPr>
          <w:rFonts w:hint="eastAsia" w:ascii="仿宋" w:hAnsi="仿宋" w:eastAsia="仿宋"/>
          <w:color w:val="auto"/>
          <w:sz w:val="32"/>
          <w:szCs w:val="32"/>
          <w:lang w:val="en-US" w:eastAsia="zh-CN"/>
        </w:rPr>
        <w:t>138.02</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ascii="仿宋" w:hAnsi="仿宋" w:eastAsia="仿宋"/>
          <w:color w:val="auto"/>
          <w:sz w:val="32"/>
          <w:szCs w:val="32"/>
        </w:rPr>
        <w:t>医疗费</w:t>
      </w:r>
      <w:r>
        <w:rPr>
          <w:rFonts w:hint="eastAsia" w:ascii="仿宋" w:hAnsi="仿宋" w:eastAsia="仿宋"/>
          <w:color w:val="auto"/>
          <w:sz w:val="32"/>
          <w:szCs w:val="32"/>
          <w:lang w:val="en-US" w:eastAsia="zh-CN"/>
        </w:rPr>
        <w:t>10.15万元，</w:t>
      </w:r>
      <w:r>
        <w:rPr>
          <w:rFonts w:ascii="仿宋" w:hAnsi="仿宋" w:eastAsia="仿宋"/>
          <w:color w:val="auto"/>
          <w:sz w:val="32"/>
          <w:szCs w:val="32"/>
        </w:rPr>
        <w:t>对个人和家庭的补助</w:t>
      </w:r>
      <w:r>
        <w:rPr>
          <w:rFonts w:hint="eastAsia" w:ascii="仿宋" w:hAnsi="仿宋" w:eastAsia="仿宋"/>
          <w:color w:val="auto"/>
          <w:sz w:val="32"/>
          <w:szCs w:val="32"/>
          <w:lang w:eastAsia="zh-CN"/>
        </w:rPr>
        <w:t>经费</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3.1</w:t>
      </w:r>
      <w:r>
        <w:rPr>
          <w:rFonts w:hint="eastAsia" w:ascii="仿宋" w:hAnsi="仿宋" w:eastAsia="仿宋"/>
          <w:color w:val="auto"/>
          <w:sz w:val="32"/>
          <w:szCs w:val="32"/>
          <w:u w:val="none"/>
          <w:lang w:val="en-US" w:eastAsia="zh-CN"/>
        </w:rPr>
        <w:t>万元（医疗费补助）</w:t>
      </w:r>
      <w:r>
        <w:rPr>
          <w:rFonts w:hint="eastAsia" w:ascii="仿宋" w:hAnsi="仿宋" w:eastAsia="仿宋"/>
          <w:color w:val="auto"/>
          <w:sz w:val="32"/>
          <w:szCs w:val="32"/>
        </w:rPr>
        <w:t>。</w:t>
      </w:r>
    </w:p>
    <w:p>
      <w:pPr>
        <w:shd w:val="clea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792.11</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lang w:val="en-US" w:eastAsia="zh-CN"/>
        </w:rPr>
        <w:t>792.11万元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23.8万元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0.3万元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130万元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1万元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36万元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val="en-US" w:eastAsia="zh-CN"/>
        </w:rPr>
        <w:t>185万元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395万元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21.01万元</w:t>
      </w:r>
      <w:r>
        <w:rPr>
          <w:rFonts w:hint="eastAsia" w:ascii="仿宋" w:hAnsi="仿宋" w:eastAsia="仿宋"/>
          <w:sz w:val="32"/>
          <w:szCs w:val="32"/>
        </w:rPr>
        <w:t>。</w:t>
      </w:r>
    </w:p>
    <w:p>
      <w:pPr>
        <w:shd w:val="clea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shd w:val="clea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shd w:val="clea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lang w:val="en-US" w:eastAsia="zh-CN"/>
        </w:rPr>
        <w:t>580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lang w:val="en-US" w:eastAsia="zh-CN"/>
        </w:rPr>
        <w:t>395</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185</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2023</w:t>
      </w:r>
      <w:r>
        <w:rPr>
          <w:rFonts w:hint="eastAsia" w:ascii="仿宋" w:hAnsi="仿宋" w:eastAsia="仿宋"/>
          <w:sz w:val="32"/>
          <w:szCs w:val="32"/>
        </w:rPr>
        <w:t>年减少</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万元，压缩</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0.2</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节省开支</w:t>
      </w:r>
      <w:r>
        <w:rPr>
          <w:rFonts w:hint="eastAsia" w:ascii="仿宋" w:hAnsi="仿宋" w:eastAsia="仿宋"/>
          <w:sz w:val="32"/>
          <w:szCs w:val="32"/>
          <w:u w:val="single"/>
        </w:rPr>
        <w:t xml:space="preserve"> 。</w:t>
      </w:r>
    </w:p>
    <w:p>
      <w:pPr>
        <w:shd w:val="clear"/>
        <w:ind w:firstLine="640" w:firstLineChars="200"/>
        <w:rPr>
          <w:rFonts w:ascii="仿宋" w:hAnsi="仿宋" w:eastAsia="仿宋"/>
          <w:sz w:val="32"/>
          <w:szCs w:val="32"/>
        </w:rPr>
      </w:pPr>
      <w:r>
        <w:rPr>
          <w:rFonts w:hint="eastAsia" w:ascii="仿宋" w:hAnsi="仿宋" w:eastAsia="仿宋"/>
          <w:sz w:val="32"/>
          <w:szCs w:val="32"/>
        </w:rPr>
        <w:t>公务用车购置</w:t>
      </w:r>
      <w:r>
        <w:rPr>
          <w:rFonts w:hint="eastAsia" w:ascii="仿宋" w:hAnsi="仿宋" w:eastAsia="仿宋"/>
          <w:sz w:val="32"/>
          <w:szCs w:val="32"/>
          <w:u w:val="single"/>
          <w:lang w:val="en-US" w:eastAsia="zh-CN"/>
        </w:rPr>
        <w:t>48</w:t>
      </w:r>
      <w:r>
        <w:rPr>
          <w:rFonts w:hint="eastAsia" w:ascii="仿宋" w:hAnsi="仿宋" w:eastAsia="仿宋"/>
          <w:sz w:val="32"/>
          <w:szCs w:val="32"/>
        </w:rPr>
        <w:t>辆、保有</w:t>
      </w:r>
      <w:r>
        <w:rPr>
          <w:rFonts w:hint="eastAsia" w:ascii="仿宋" w:hAnsi="仿宋" w:eastAsia="仿宋"/>
          <w:sz w:val="32"/>
          <w:szCs w:val="32"/>
          <w:u w:val="single"/>
          <w:lang w:val="en-US" w:eastAsia="zh-CN"/>
        </w:rPr>
        <w:t>48</w:t>
      </w:r>
      <w:r>
        <w:rPr>
          <w:rFonts w:hint="eastAsia" w:ascii="仿宋" w:hAnsi="仿宋" w:eastAsia="仿宋"/>
          <w:sz w:val="32"/>
          <w:szCs w:val="32"/>
        </w:rPr>
        <w:t>量。</w:t>
      </w:r>
    </w:p>
    <w:p>
      <w:pPr>
        <w:shd w:val="clear"/>
        <w:rPr>
          <w:rFonts w:hint="eastAsia"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cs="宋体"/>
          <w:color w:val="auto"/>
          <w:sz w:val="32"/>
          <w:szCs w:val="32"/>
        </w:rPr>
        <w:t>年初</w:t>
      </w:r>
      <w:r>
        <w:rPr>
          <w:rFonts w:hint="eastAsia" w:ascii="仿宋" w:hAnsi="仿宋" w:eastAsia="仿宋"/>
          <w:sz w:val="32"/>
          <w:szCs w:val="32"/>
        </w:rPr>
        <w:t>我部门</w:t>
      </w:r>
      <w:r>
        <w:rPr>
          <w:rFonts w:hint="eastAsia" w:ascii="仿宋" w:hAnsi="仿宋" w:eastAsia="仿宋"/>
          <w:sz w:val="32"/>
          <w:szCs w:val="32"/>
          <w:lang w:eastAsia="zh-CN"/>
        </w:rPr>
        <w:t>未安排</w:t>
      </w:r>
      <w:r>
        <w:rPr>
          <w:rFonts w:hint="eastAsia" w:ascii="仿宋" w:hAnsi="仿宋" w:eastAsia="仿宋"/>
          <w:sz w:val="32"/>
          <w:szCs w:val="32"/>
        </w:rPr>
        <w:t>政府性基金</w:t>
      </w:r>
      <w:r>
        <w:rPr>
          <w:rFonts w:hint="eastAsia" w:ascii="仿宋" w:hAnsi="仿宋" w:eastAsia="仿宋"/>
          <w:sz w:val="32"/>
          <w:szCs w:val="32"/>
          <w:lang w:eastAsia="zh-CN"/>
        </w:rPr>
        <w:t>预算</w:t>
      </w:r>
      <w:r>
        <w:rPr>
          <w:rFonts w:hint="eastAsia" w:ascii="仿宋" w:hAnsi="仿宋" w:eastAsia="仿宋"/>
          <w:sz w:val="32"/>
          <w:szCs w:val="32"/>
        </w:rPr>
        <w:t>。</w:t>
      </w:r>
    </w:p>
    <w:p>
      <w:pPr>
        <w:shd w:val="clear"/>
        <w:rPr>
          <w:rFonts w:ascii="黑体" w:hAnsi="黑体" w:eastAsia="黑体"/>
          <w:sz w:val="32"/>
          <w:szCs w:val="32"/>
        </w:rPr>
      </w:pPr>
      <w:r>
        <w:rPr>
          <w:rFonts w:hint="eastAsia" w:ascii="黑体" w:hAnsi="黑体" w:eastAsia="黑体"/>
          <w:sz w:val="32"/>
          <w:szCs w:val="32"/>
        </w:rPr>
        <w:t>九、其他重要事项的情况说明</w:t>
      </w:r>
    </w:p>
    <w:p>
      <w:pPr>
        <w:shd w:val="clear"/>
        <w:rPr>
          <w:rFonts w:ascii="楷体" w:hAnsi="楷体" w:eastAsia="楷体"/>
          <w:sz w:val="32"/>
          <w:szCs w:val="32"/>
        </w:rPr>
      </w:pPr>
      <w:r>
        <w:rPr>
          <w:rFonts w:hint="eastAsia" w:ascii="楷体" w:hAnsi="楷体" w:eastAsia="楷体"/>
          <w:sz w:val="32"/>
          <w:szCs w:val="32"/>
        </w:rPr>
        <w:t>（一）机关运行经费安排使用情况说明。</w:t>
      </w:r>
    </w:p>
    <w:p>
      <w:pPr>
        <w:shd w:val="clea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w:t>
      </w:r>
      <w:r>
        <w:rPr>
          <w:rFonts w:hint="eastAsia" w:ascii="仿宋" w:hAnsi="仿宋" w:eastAsia="仿宋"/>
          <w:sz w:val="32"/>
          <w:szCs w:val="32"/>
          <w:lang w:eastAsia="zh-CN"/>
        </w:rPr>
        <w:t>政府办</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792.11</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w:t>
      </w:r>
      <w:r>
        <w:rPr>
          <w:rFonts w:hint="eastAsia" w:ascii="仿宋" w:hAnsi="仿宋" w:eastAsia="仿宋"/>
          <w:sz w:val="32"/>
          <w:szCs w:val="32"/>
          <w:lang w:eastAsia="zh-CN"/>
        </w:rPr>
        <w:t>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10.66</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1.33</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节省开支</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shd w:val="clea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eastAsia="zh-CN"/>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年本</w:t>
      </w:r>
      <w:r>
        <w:rPr>
          <w:rFonts w:ascii="仿宋" w:hAnsi="仿宋" w:eastAsia="仿宋"/>
          <w:sz w:val="32"/>
          <w:szCs w:val="32"/>
        </w:rPr>
        <w:t>部门</w:t>
      </w:r>
      <w:r>
        <w:rPr>
          <w:rFonts w:hint="eastAsia" w:ascii="仿宋" w:hAnsi="仿宋" w:eastAsia="仿宋"/>
          <w:sz w:val="32"/>
          <w:szCs w:val="32"/>
          <w:lang w:eastAsia="zh-CN"/>
        </w:rPr>
        <w:t>无</w:t>
      </w:r>
      <w:r>
        <w:rPr>
          <w:rFonts w:hint="eastAsia" w:ascii="仿宋" w:hAnsi="仿宋" w:eastAsia="仿宋"/>
          <w:sz w:val="32"/>
          <w:szCs w:val="32"/>
        </w:rPr>
        <w:t>政府采购</w:t>
      </w:r>
      <w:r>
        <w:rPr>
          <w:rFonts w:hint="eastAsia" w:ascii="仿宋" w:hAnsi="仿宋" w:eastAsia="仿宋"/>
          <w:sz w:val="32"/>
          <w:szCs w:val="32"/>
          <w:lang w:eastAsia="zh-CN"/>
        </w:rPr>
        <w:t>预算。</w:t>
      </w:r>
    </w:p>
    <w:p>
      <w:pPr>
        <w:shd w:val="clear"/>
        <w:rPr>
          <w:rFonts w:ascii="楷体" w:hAnsi="楷体" w:eastAsia="楷体"/>
          <w:sz w:val="32"/>
          <w:szCs w:val="32"/>
        </w:rPr>
      </w:pPr>
      <w:r>
        <w:rPr>
          <w:rFonts w:hint="eastAsia" w:ascii="楷体" w:hAnsi="楷体" w:eastAsia="楷体"/>
          <w:sz w:val="32"/>
          <w:szCs w:val="32"/>
        </w:rPr>
        <w:t>（三）国有资产占有使用情况说明。</w:t>
      </w:r>
    </w:p>
    <w:p>
      <w:pPr>
        <w:shd w:val="clea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12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48</w:t>
      </w:r>
      <w:r>
        <w:rPr>
          <w:rFonts w:hint="eastAsia" w:ascii="仿宋" w:hAnsi="仿宋" w:eastAsia="仿宋"/>
          <w:sz w:val="32"/>
          <w:szCs w:val="32"/>
        </w:rPr>
        <w:t>辆，其中，</w:t>
      </w:r>
      <w:bookmarkStart w:id="0" w:name="_GoBack"/>
      <w:bookmarkEnd w:id="0"/>
      <w:r>
        <w:rPr>
          <w:rFonts w:hint="eastAsia" w:ascii="仿宋" w:hAnsi="仿宋" w:eastAsia="仿宋"/>
          <w:sz w:val="32"/>
          <w:szCs w:val="32"/>
          <w:lang w:eastAsia="zh-CN"/>
        </w:rPr>
        <w:t>机要通信用车</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辆、</w:t>
      </w:r>
      <w:r>
        <w:rPr>
          <w:rFonts w:hint="eastAsia" w:ascii="仿宋" w:hAnsi="仿宋" w:eastAsia="仿宋"/>
          <w:sz w:val="32"/>
          <w:szCs w:val="32"/>
          <w:lang w:eastAsia="zh-CN"/>
        </w:rPr>
        <w:t>应急保障用车</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辆、</w:t>
      </w:r>
      <w:r>
        <w:rPr>
          <w:rFonts w:hint="eastAsia" w:ascii="仿宋" w:hAnsi="仿宋" w:eastAsia="仿宋"/>
          <w:sz w:val="32"/>
          <w:szCs w:val="32"/>
          <w:lang w:eastAsia="zh-CN"/>
        </w:rPr>
        <w:t>执法执勤用车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w:t>
      </w:r>
      <w:r>
        <w:rPr>
          <w:rFonts w:hint="eastAsia" w:ascii="仿宋" w:hAnsi="仿宋" w:eastAsia="仿宋"/>
          <w:sz w:val="32"/>
          <w:szCs w:val="32"/>
          <w:lang w:eastAsia="zh-CN"/>
        </w:rPr>
        <w:t>特种专业技术用车</w:t>
      </w:r>
      <w:r>
        <w:rPr>
          <w:rFonts w:hint="eastAsia" w:ascii="仿宋_GB2312" w:eastAsia="仿宋_GB2312" w:cs="仿宋_GB2312" w:hAnsiTheme="minorHAnsi"/>
          <w:kern w:val="0"/>
          <w:sz w:val="32"/>
          <w:szCs w:val="32"/>
          <w:u w:val="single"/>
          <w:lang w:val="en-US" w:eastAsia="zh-CN"/>
        </w:rPr>
        <w:t>7</w:t>
      </w:r>
      <w:r>
        <w:rPr>
          <w:rFonts w:hint="eastAsia" w:ascii="仿宋" w:hAnsi="仿宋" w:eastAsia="仿宋"/>
          <w:sz w:val="32"/>
          <w:szCs w:val="32"/>
        </w:rPr>
        <w:t>辆、其</w:t>
      </w:r>
      <w:r>
        <w:rPr>
          <w:rFonts w:hint="eastAsia" w:ascii="仿宋" w:hAnsi="仿宋" w:eastAsia="仿宋"/>
          <w:sz w:val="32"/>
          <w:szCs w:val="32"/>
          <w:lang w:eastAsia="zh-CN"/>
        </w:rPr>
        <w:t>他车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39</w:t>
      </w:r>
      <w:r>
        <w:rPr>
          <w:rFonts w:hint="eastAsia" w:ascii="仿宋" w:hAnsi="仿宋" w:eastAsia="仿宋"/>
          <w:sz w:val="32"/>
          <w:szCs w:val="32"/>
        </w:rPr>
        <w:t>辆</w:t>
      </w:r>
      <w:r>
        <w:rPr>
          <w:rFonts w:hint="eastAsia" w:ascii="仿宋" w:hAnsi="仿宋" w:eastAsia="仿宋"/>
          <w:sz w:val="32"/>
          <w:szCs w:val="32"/>
          <w:lang w:eastAsia="zh-CN"/>
        </w:rPr>
        <w:t>。</w:t>
      </w:r>
    </w:p>
    <w:p>
      <w:pPr>
        <w:shd w:val="clear"/>
        <w:spacing w:line="588" w:lineRule="exact"/>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hd w:val="clea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2589.05</w:t>
      </w:r>
      <w:r>
        <w:rPr>
          <w:rFonts w:hint="eastAsia" w:ascii="仿宋" w:hAnsi="仿宋" w:eastAsia="仿宋"/>
          <w:sz w:val="32"/>
          <w:szCs w:val="32"/>
        </w:rPr>
        <w:t>万元，</w:t>
      </w:r>
      <w:r>
        <w:rPr>
          <w:rFonts w:hint="eastAsia" w:ascii="仿宋" w:hAnsi="仿宋" w:eastAsia="仿宋"/>
          <w:sz w:val="32"/>
          <w:szCs w:val="32"/>
          <w:lang w:eastAsia="zh-CN"/>
        </w:rPr>
        <w:t>全部为财政性资金。</w:t>
      </w:r>
      <w:r>
        <w:rPr>
          <w:rFonts w:hint="eastAsia" w:ascii="仿宋" w:hAnsi="仿宋" w:eastAsia="仿宋"/>
          <w:sz w:val="32"/>
          <w:szCs w:val="32"/>
        </w:rPr>
        <w:t>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w:t>
      </w:r>
      <w:r>
        <w:rPr>
          <w:rFonts w:hint="eastAsia" w:ascii="仿宋" w:hAnsi="仿宋" w:eastAsia="仿宋"/>
          <w:sz w:val="32"/>
          <w:szCs w:val="32"/>
          <w:lang w:eastAsia="zh-CN"/>
        </w:rPr>
        <w:t>、资金总额</w:t>
      </w:r>
      <w:r>
        <w:rPr>
          <w:rFonts w:hint="eastAsia" w:ascii="仿宋" w:hAnsi="仿宋" w:eastAsia="仿宋"/>
          <w:sz w:val="32"/>
          <w:szCs w:val="32"/>
          <w:u w:val="single"/>
          <w:lang w:val="en-US" w:eastAsia="zh-CN"/>
        </w:rPr>
        <w:t>85.5</w:t>
      </w:r>
      <w:r>
        <w:rPr>
          <w:rFonts w:hint="eastAsia" w:ascii="仿宋" w:hAnsi="仿宋" w:eastAsia="仿宋"/>
          <w:sz w:val="32"/>
          <w:szCs w:val="32"/>
          <w:lang w:val="en-US" w:eastAsia="zh-CN"/>
        </w:rPr>
        <w:t>万元，</w:t>
      </w:r>
      <w:r>
        <w:rPr>
          <w:rFonts w:hint="eastAsia" w:ascii="仿宋" w:hAnsi="仿宋" w:eastAsia="仿宋"/>
          <w:sz w:val="32"/>
          <w:szCs w:val="32"/>
        </w:rPr>
        <w:t>分别是（项目名称</w:t>
      </w:r>
      <w:r>
        <w:rPr>
          <w:rFonts w:hint="eastAsia" w:ascii="仿宋" w:hAnsi="仿宋" w:eastAsia="仿宋"/>
          <w:sz w:val="32"/>
          <w:szCs w:val="32"/>
          <w:lang w:eastAsia="zh-CN"/>
        </w:rPr>
        <w:t>：</w:t>
      </w:r>
      <w:r>
        <w:rPr>
          <w:rFonts w:hint="eastAsia" w:ascii="仿宋_GB2312" w:eastAsia="仿宋_GB2312" w:cs="仿宋_GB2312" w:hAnsiTheme="minorHAnsi"/>
          <w:kern w:val="0"/>
          <w:sz w:val="32"/>
          <w:szCs w:val="32"/>
          <w:u w:val="none"/>
        </w:rPr>
        <w:t>安多县驾驶员工作经费</w:t>
      </w:r>
      <w:r>
        <w:rPr>
          <w:rFonts w:hint="eastAsia" w:ascii="仿宋_GB2312" w:eastAsia="仿宋_GB2312" w:cs="仿宋_GB2312" w:hAnsiTheme="minorHAnsi"/>
          <w:kern w:val="0"/>
          <w:sz w:val="32"/>
          <w:szCs w:val="32"/>
          <w:u w:val="none"/>
          <w:lang w:eastAsia="zh-CN"/>
        </w:rPr>
        <w:t>、</w:t>
      </w:r>
      <w:r>
        <w:rPr>
          <w:rFonts w:hint="eastAsia" w:ascii="仿宋" w:hAnsi="仿宋" w:eastAsia="仿宋"/>
          <w:sz w:val="32"/>
          <w:szCs w:val="32"/>
          <w:u w:val="none"/>
        </w:rPr>
        <w:t>资金</w:t>
      </w:r>
      <w:r>
        <w:rPr>
          <w:rFonts w:hint="eastAsia" w:ascii="仿宋_GB2312" w:eastAsia="仿宋_GB2312" w:cs="仿宋_GB2312" w:hAnsiTheme="minorHAnsi"/>
          <w:kern w:val="0"/>
          <w:sz w:val="32"/>
          <w:szCs w:val="32"/>
          <w:u w:val="single"/>
          <w:lang w:val="en-US" w:eastAsia="zh-CN"/>
        </w:rPr>
        <w:t>30</w:t>
      </w:r>
      <w:r>
        <w:rPr>
          <w:rFonts w:hint="eastAsia" w:ascii="仿宋" w:hAnsi="仿宋" w:eastAsia="仿宋"/>
          <w:sz w:val="32"/>
          <w:szCs w:val="32"/>
          <w:u w:val="none"/>
        </w:rPr>
        <w:t>万元；项目名称</w:t>
      </w:r>
      <w:r>
        <w:rPr>
          <w:rFonts w:hint="eastAsia" w:ascii="仿宋" w:hAnsi="仿宋" w:eastAsia="仿宋"/>
          <w:sz w:val="32"/>
          <w:szCs w:val="32"/>
          <w:u w:val="none"/>
          <w:lang w:eastAsia="zh-CN"/>
        </w:rPr>
        <w:t>：</w:t>
      </w:r>
      <w:r>
        <w:rPr>
          <w:rFonts w:hint="eastAsia" w:ascii="仿宋_GB2312" w:eastAsia="仿宋_GB2312" w:cs="仿宋_GB2312" w:hAnsiTheme="minorHAnsi"/>
          <w:kern w:val="0"/>
          <w:sz w:val="32"/>
          <w:szCs w:val="32"/>
          <w:u w:val="none"/>
        </w:rPr>
        <w:t>网络租赁费</w:t>
      </w:r>
      <w:r>
        <w:rPr>
          <w:rFonts w:hint="eastAsia" w:ascii="仿宋_GB2312" w:eastAsia="仿宋_GB2312" w:cs="仿宋_GB2312" w:hAnsiTheme="minorHAnsi"/>
          <w:kern w:val="0"/>
          <w:sz w:val="32"/>
          <w:szCs w:val="32"/>
          <w:u w:val="none"/>
          <w:lang w:eastAsia="zh-CN"/>
        </w:rPr>
        <w:t>、</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55.5</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hd w:val="clea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shd w:val="clear"/>
        <w:rPr>
          <w:rFonts w:hint="eastAsia" w:ascii="楷体" w:hAnsi="楷体" w:eastAsia="楷体"/>
          <w:sz w:val="32"/>
          <w:szCs w:val="32"/>
        </w:rPr>
      </w:pPr>
      <w:r>
        <w:rPr>
          <w:rFonts w:hint="eastAsia" w:ascii="楷体" w:hAnsi="楷体" w:eastAsia="楷体"/>
          <w:sz w:val="32"/>
          <w:szCs w:val="32"/>
        </w:rPr>
        <w:t>乡村振兴衔接资金管理使用情况及绩效目标情况说明。</w:t>
      </w:r>
    </w:p>
    <w:p>
      <w:pPr>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本部门</w:t>
      </w:r>
      <w:r>
        <w:rPr>
          <w:rFonts w:hint="eastAsia" w:ascii="仿宋" w:hAnsi="仿宋" w:eastAsia="仿宋" w:cs="仿宋"/>
          <w:sz w:val="32"/>
          <w:szCs w:val="32"/>
          <w:lang w:val="en-US" w:eastAsia="zh-CN"/>
        </w:rPr>
        <w:t>2024年无乡村振兴衔接预算资金安排。</w:t>
      </w:r>
    </w:p>
    <w:p>
      <w:pPr>
        <w:numPr>
          <w:ilvl w:val="0"/>
          <w:numId w:val="2"/>
        </w:numPr>
        <w:shd w:val="clear"/>
        <w:ind w:left="0" w:leftChars="0" w:firstLine="0" w:firstLineChars="0"/>
        <w:rPr>
          <w:rFonts w:hint="eastAsia" w:ascii="仿宋" w:hAnsi="仿宋" w:eastAsia="仿宋"/>
          <w:sz w:val="32"/>
          <w:szCs w:val="32"/>
        </w:rPr>
      </w:pP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keepNext w:val="0"/>
        <w:keepLines w:val="0"/>
        <w:pageBreakBefore w:val="0"/>
        <w:widowControl w:val="0"/>
        <w:shd w:val="clear"/>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sz w:val="32"/>
          <w:szCs w:val="32"/>
          <w:lang w:eastAsia="zh-CN"/>
        </w:rPr>
        <w:t>本部门截止目前无政府债务。</w:t>
      </w: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rPr>
          <w:rFonts w:ascii="仿宋" w:hAnsi="仿宋" w:eastAsia="仿宋"/>
          <w:sz w:val="32"/>
          <w:szCs w:val="32"/>
        </w:rPr>
      </w:pP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shd w:val="clear"/>
        <w:jc w:val="center"/>
        <w:rPr>
          <w:rFonts w:ascii="方正小标宋简体" w:hAnsi="仿宋" w:eastAsia="方正小标宋简体"/>
          <w:sz w:val="32"/>
          <w:szCs w:val="32"/>
        </w:rPr>
      </w:pPr>
    </w:p>
    <w:p>
      <w:pPr>
        <w:shd w:val="clea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shd w:val="clear"/>
        <w:rPr>
          <w:rFonts w:ascii="仿宋" w:hAnsi="仿宋" w:eastAsia="仿宋"/>
          <w:sz w:val="32"/>
          <w:szCs w:val="32"/>
        </w:rPr>
      </w:pPr>
    </w:p>
    <w:p>
      <w:pPr>
        <w:shd w:val="clea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shd w:val="clea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shd w:val="clea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hd w:val="clea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shd w:val="clea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shd w:val="clea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hd w:val="clea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hd w:val="clea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shd w:val="clea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shd w:val="clea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shd w:val="clea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CC9F"/>
    <w:multiLevelType w:val="singleLevel"/>
    <w:tmpl w:val="0645CC9F"/>
    <w:lvl w:ilvl="0" w:tentative="0">
      <w:start w:val="1"/>
      <w:numFmt w:val="decimal"/>
      <w:lvlText w:val="%1."/>
      <w:lvlJc w:val="left"/>
      <w:pPr>
        <w:tabs>
          <w:tab w:val="left" w:pos="312"/>
        </w:tabs>
      </w:pPr>
    </w:lvl>
  </w:abstractNum>
  <w:abstractNum w:abstractNumId="1">
    <w:nsid w:val="640056B7"/>
    <w:multiLevelType w:val="singleLevel"/>
    <w:tmpl w:val="640056B7"/>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ZWM4ZjkzNjUxNDI2OTA0YzdlZDNlNDM1ZDkyOTE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05BF"/>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A5FCF"/>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35E6"/>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61A58"/>
    <w:rsid w:val="00F96845"/>
    <w:rsid w:val="020C3DC7"/>
    <w:rsid w:val="03B556C3"/>
    <w:rsid w:val="057D5435"/>
    <w:rsid w:val="058F76AD"/>
    <w:rsid w:val="06CB702A"/>
    <w:rsid w:val="07434634"/>
    <w:rsid w:val="07755E1E"/>
    <w:rsid w:val="07861346"/>
    <w:rsid w:val="09582CB1"/>
    <w:rsid w:val="0B7804F0"/>
    <w:rsid w:val="0C445E46"/>
    <w:rsid w:val="0E114372"/>
    <w:rsid w:val="0E5148CA"/>
    <w:rsid w:val="10AB5AC4"/>
    <w:rsid w:val="11CE0881"/>
    <w:rsid w:val="132A3B50"/>
    <w:rsid w:val="13824DC2"/>
    <w:rsid w:val="150A6949"/>
    <w:rsid w:val="174B42BA"/>
    <w:rsid w:val="17E6015B"/>
    <w:rsid w:val="19A3652F"/>
    <w:rsid w:val="1B9C07FE"/>
    <w:rsid w:val="1C7E381D"/>
    <w:rsid w:val="1E532A20"/>
    <w:rsid w:val="1E7418D8"/>
    <w:rsid w:val="1FBB339B"/>
    <w:rsid w:val="26AB65BD"/>
    <w:rsid w:val="29601973"/>
    <w:rsid w:val="2A123590"/>
    <w:rsid w:val="2A2116A6"/>
    <w:rsid w:val="2A4820E6"/>
    <w:rsid w:val="2D0F39F7"/>
    <w:rsid w:val="2E3A7F8B"/>
    <w:rsid w:val="2F484882"/>
    <w:rsid w:val="2F6142DE"/>
    <w:rsid w:val="35FC5A21"/>
    <w:rsid w:val="35FF5A05"/>
    <w:rsid w:val="36C340CF"/>
    <w:rsid w:val="38B22DE1"/>
    <w:rsid w:val="3A0812FD"/>
    <w:rsid w:val="3A4D0C49"/>
    <w:rsid w:val="3AD868BA"/>
    <w:rsid w:val="3E5F0690"/>
    <w:rsid w:val="40984310"/>
    <w:rsid w:val="430A214B"/>
    <w:rsid w:val="45271D5D"/>
    <w:rsid w:val="492B73C8"/>
    <w:rsid w:val="4A0837E4"/>
    <w:rsid w:val="4AEB3916"/>
    <w:rsid w:val="4C801FB6"/>
    <w:rsid w:val="4E324D67"/>
    <w:rsid w:val="52471D97"/>
    <w:rsid w:val="546D6929"/>
    <w:rsid w:val="54EA6E74"/>
    <w:rsid w:val="57F92F9B"/>
    <w:rsid w:val="59692A7F"/>
    <w:rsid w:val="5BD3304A"/>
    <w:rsid w:val="5C417C3F"/>
    <w:rsid w:val="5C512A78"/>
    <w:rsid w:val="5C6D546E"/>
    <w:rsid w:val="5F25096F"/>
    <w:rsid w:val="60681534"/>
    <w:rsid w:val="61FC1A77"/>
    <w:rsid w:val="6315218C"/>
    <w:rsid w:val="638E03F4"/>
    <w:rsid w:val="64322FAF"/>
    <w:rsid w:val="64535422"/>
    <w:rsid w:val="64763E41"/>
    <w:rsid w:val="64CC2236"/>
    <w:rsid w:val="67536A0C"/>
    <w:rsid w:val="67BB321A"/>
    <w:rsid w:val="686A6E2F"/>
    <w:rsid w:val="68C12BF6"/>
    <w:rsid w:val="695A78F0"/>
    <w:rsid w:val="6A7F44F8"/>
    <w:rsid w:val="6DE024FF"/>
    <w:rsid w:val="6EE4147A"/>
    <w:rsid w:val="70796569"/>
    <w:rsid w:val="712149FA"/>
    <w:rsid w:val="72CD042F"/>
    <w:rsid w:val="72F7200F"/>
    <w:rsid w:val="7312171E"/>
    <w:rsid w:val="736A6505"/>
    <w:rsid w:val="758E446C"/>
    <w:rsid w:val="77226678"/>
    <w:rsid w:val="77373AA7"/>
    <w:rsid w:val="787561DD"/>
    <w:rsid w:val="7BD14AFC"/>
    <w:rsid w:val="7BD872DF"/>
    <w:rsid w:val="7C4C2372"/>
    <w:rsid w:val="7CBE410C"/>
    <w:rsid w:val="7FDF67B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21</TotalTime>
  <ScaleCrop>false</ScaleCrop>
  <LinksUpToDate>false</LinksUpToDate>
  <CharactersWithSpaces>3933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2024-02-27T09:48:00Z</cp:lastPrinted>
  <dcterms:modified xsi:type="dcterms:W3CDTF">2024-02-28T07:37:12Z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2E44DA74401E4118A7519668FE7640BE_12</vt:lpwstr>
  </property>
</Properties>
</file>